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F8D08" w14:textId="38C9B2AF" w:rsidR="005A138E" w:rsidRPr="00841BCD" w:rsidRDefault="005A138E" w:rsidP="005A138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val="en-GB" w:eastAsia="zh-CN"/>
        </w:rPr>
      </w:pPr>
      <w:bookmarkStart w:id="0" w:name="OLE_LINK5"/>
      <w:bookmarkStart w:id="1" w:name="OLE_LINK6"/>
      <w:bookmarkStart w:id="2" w:name="_GoBack"/>
      <w:bookmarkEnd w:id="2"/>
      <w:r w:rsidRPr="00841BCD">
        <w:rPr>
          <w:rFonts w:ascii="Arial" w:eastAsia="SimSun" w:hAnsi="Arial" w:cs="Times New Roman"/>
          <w:b/>
          <w:bCs/>
          <w:sz w:val="24"/>
          <w:szCs w:val="24"/>
          <w:lang w:val="en-GB"/>
        </w:rPr>
        <w:t>3GPP T</w:t>
      </w:r>
      <w:bookmarkStart w:id="3" w:name="_Ref452454252"/>
      <w:bookmarkEnd w:id="3"/>
      <w:r w:rsidRPr="00841BCD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SG-RAN </w:t>
      </w:r>
      <w:r w:rsidRPr="0A7BF868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WG4 Meeting #92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A44C09">
        <w:rPr>
          <w:rFonts w:ascii="Arial" w:eastAsia="SimSun" w:hAnsi="Arial" w:cs="Times New Roman"/>
          <w:b/>
          <w:bCs/>
          <w:sz w:val="24"/>
          <w:szCs w:val="20"/>
          <w:lang w:val="en-GB"/>
        </w:rPr>
        <w:t>R4-</w:t>
      </w:r>
      <w:r w:rsidR="00A44C09" w:rsidRPr="009919A3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191228</w:t>
      </w:r>
      <w:r w:rsidR="00A44C09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5</w:t>
      </w:r>
    </w:p>
    <w:bookmarkEnd w:id="0"/>
    <w:bookmarkEnd w:id="1"/>
    <w:p w14:paraId="1BC80ABB" w14:textId="3562B42A" w:rsidR="000E23A6" w:rsidRDefault="00E03C16" w:rsidP="000E23A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Chongqing, China, October 14</w:t>
      </w:r>
      <w:r w:rsidRPr="00106A1D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18</w:t>
      </w:r>
      <w:proofErr w:type="gramStart"/>
      <w:r w:rsidRPr="00106A1D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 </w:t>
      </w:r>
      <w:r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201</w:t>
      </w:r>
      <w:r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9</w:t>
      </w:r>
      <w:proofErr w:type="gramEnd"/>
    </w:p>
    <w:p w14:paraId="26A67278" w14:textId="77777777" w:rsidR="00E03C16" w:rsidRPr="00841BCD" w:rsidRDefault="00E03C16" w:rsidP="000E23A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6450673F" w14:textId="77777777" w:rsidR="000E23A6" w:rsidRPr="00841BCD" w:rsidRDefault="000E23A6" w:rsidP="000E23A6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Nokia Shanghai Bell </w:t>
      </w:r>
    </w:p>
    <w:p w14:paraId="7B95C861" w14:textId="0FC28B1D" w:rsidR="000E23A6" w:rsidRPr="00F21025" w:rsidRDefault="000E23A6" w:rsidP="000E23A6">
      <w:pPr>
        <w:ind w:left="1985" w:hanging="1985"/>
        <w:jc w:val="both"/>
        <w:rPr>
          <w:rFonts w:ascii="Arial" w:eastAsia="Calibri" w:hAnsi="Arial" w:cs="Arial"/>
          <w:b/>
          <w:bCs/>
          <w:sz w:val="24"/>
        </w:rPr>
      </w:pPr>
      <w:r w:rsidRPr="00F21025">
        <w:rPr>
          <w:rFonts w:ascii="Arial" w:eastAsia="Calibri" w:hAnsi="Arial" w:cs="Arial"/>
          <w:b/>
          <w:bCs/>
          <w:sz w:val="24"/>
        </w:rPr>
        <w:t>Title:</w:t>
      </w:r>
      <w:r w:rsidRPr="00F21025">
        <w:rPr>
          <w:rFonts w:ascii="Arial" w:eastAsia="Calibri" w:hAnsi="Arial" w:cs="Arial"/>
          <w:b/>
          <w:bCs/>
          <w:sz w:val="24"/>
        </w:rPr>
        <w:tab/>
      </w:r>
      <w:r w:rsidR="00D8304C">
        <w:rPr>
          <w:rFonts w:ascii="Arial" w:eastAsia="Calibri" w:hAnsi="Arial" w:cs="Arial"/>
          <w:b/>
          <w:bCs/>
          <w:sz w:val="24"/>
        </w:rPr>
        <w:t>In</w:t>
      </w:r>
      <w:r w:rsidR="00BA31EE">
        <w:rPr>
          <w:rFonts w:ascii="Arial" w:eastAsia="Calibri" w:hAnsi="Arial" w:cs="Arial"/>
          <w:b/>
          <w:bCs/>
          <w:sz w:val="24"/>
        </w:rPr>
        <w:t>ter</w:t>
      </w:r>
      <w:r w:rsidR="00D8304C">
        <w:rPr>
          <w:rFonts w:ascii="Arial" w:eastAsia="Calibri" w:hAnsi="Arial" w:cs="Arial"/>
          <w:b/>
          <w:bCs/>
          <w:sz w:val="24"/>
        </w:rPr>
        <w:t>-frequency measurement</w:t>
      </w:r>
      <w:r w:rsidR="000D2484">
        <w:rPr>
          <w:rFonts w:ascii="Arial" w:eastAsia="Calibri" w:hAnsi="Arial" w:cs="Arial"/>
          <w:b/>
          <w:bCs/>
          <w:sz w:val="24"/>
        </w:rPr>
        <w:t xml:space="preserve"> requirements </w:t>
      </w:r>
      <w:r w:rsidR="00D8304C">
        <w:rPr>
          <w:rFonts w:ascii="Arial" w:eastAsia="Calibri" w:hAnsi="Arial" w:cs="Arial"/>
          <w:b/>
          <w:bCs/>
          <w:sz w:val="24"/>
        </w:rPr>
        <w:t>in NR-U</w:t>
      </w:r>
    </w:p>
    <w:p w14:paraId="3C35320A" w14:textId="2593792B" w:rsidR="000E23A6" w:rsidRPr="00F21025" w:rsidRDefault="000E23A6" w:rsidP="000E23A6">
      <w:pPr>
        <w:tabs>
          <w:tab w:val="left" w:pos="1985"/>
        </w:tabs>
        <w:spacing w:after="120" w:line="240" w:lineRule="auto"/>
        <w:jc w:val="both"/>
        <w:rPr>
          <w:rFonts w:ascii="Arial" w:eastAsia="MS Mincho" w:hAnsi="Arial" w:cs="Arial"/>
          <w:b/>
          <w:bCs/>
          <w:sz w:val="24"/>
          <w:szCs w:val="20"/>
        </w:rPr>
      </w:pPr>
      <w:r w:rsidRPr="00F21025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F21025">
        <w:rPr>
          <w:rFonts w:ascii="Arial" w:eastAsia="MS Mincho" w:hAnsi="Arial" w:cs="Arial"/>
          <w:b/>
          <w:bCs/>
          <w:sz w:val="24"/>
          <w:szCs w:val="20"/>
        </w:rPr>
        <w:tab/>
      </w:r>
      <w:r w:rsidR="00F21025" w:rsidRPr="00F21025">
        <w:rPr>
          <w:rFonts w:ascii="Arial" w:eastAsia="MS Mincho" w:hAnsi="Arial" w:cs="Arial"/>
          <w:b/>
          <w:bCs/>
          <w:sz w:val="24"/>
          <w:szCs w:val="20"/>
        </w:rPr>
        <w:t>8</w:t>
      </w:r>
      <w:r w:rsidR="00F21025">
        <w:rPr>
          <w:rFonts w:ascii="Arial" w:eastAsia="MS Mincho" w:hAnsi="Arial" w:cs="Arial"/>
          <w:b/>
          <w:bCs/>
          <w:sz w:val="24"/>
          <w:szCs w:val="20"/>
        </w:rPr>
        <w:t>.1.4.</w:t>
      </w:r>
      <w:r w:rsidR="00D8304C">
        <w:rPr>
          <w:rFonts w:ascii="Arial" w:eastAsia="MS Mincho" w:hAnsi="Arial" w:cs="Arial"/>
          <w:b/>
          <w:bCs/>
          <w:sz w:val="24"/>
          <w:szCs w:val="20"/>
        </w:rPr>
        <w:t>9</w:t>
      </w:r>
    </w:p>
    <w:p w14:paraId="5FCD8CC3" w14:textId="02570F67" w:rsidR="000E23A6" w:rsidRPr="00841BCD" w:rsidRDefault="000E23A6" w:rsidP="000E23A6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 w:rsidRPr="00B171F0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B171F0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68905DAB" w14:textId="77777777" w:rsidR="00841BCD" w:rsidRPr="00841BCD" w:rsidRDefault="00841BCD" w:rsidP="00841BC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841BCD">
        <w:rPr>
          <w:rFonts w:ascii="Arial" w:eastAsia="SimSun" w:hAnsi="Arial" w:cs="Times New Roman"/>
          <w:sz w:val="36"/>
          <w:szCs w:val="20"/>
          <w:lang w:val="en-GB"/>
        </w:rPr>
        <w:t>1</w:t>
      </w:r>
      <w:r w:rsidRPr="00841BCD">
        <w:rPr>
          <w:rFonts w:ascii="Arial" w:eastAsia="SimSun" w:hAnsi="Arial" w:cs="Times New Roman"/>
          <w:sz w:val="36"/>
          <w:szCs w:val="20"/>
          <w:lang w:val="en-GB"/>
        </w:rPr>
        <w:tab/>
        <w:t>Intro</w:t>
      </w:r>
      <w:r w:rsidRPr="0008612A">
        <w:rPr>
          <w:rStyle w:val="RAN4H1Char"/>
        </w:rPr>
        <w:t>ductio</w:t>
      </w:r>
      <w:r w:rsidRPr="00841BCD">
        <w:rPr>
          <w:rFonts w:ascii="Arial" w:eastAsia="SimSun" w:hAnsi="Arial" w:cs="Times New Roman"/>
          <w:sz w:val="36"/>
          <w:szCs w:val="20"/>
          <w:lang w:val="en-GB"/>
        </w:rPr>
        <w:t>n</w:t>
      </w:r>
    </w:p>
    <w:p w14:paraId="2DD7B8D2" w14:textId="2CCE40B8" w:rsidR="009427A9" w:rsidRDefault="00F21025" w:rsidP="009427A9">
      <w:pPr>
        <w:jc w:val="both"/>
        <w:rPr>
          <w:rFonts w:eastAsia="Calibri" w:cs="Times New Roman"/>
          <w:lang w:val="en-GB"/>
        </w:rPr>
      </w:pPr>
      <w:r>
        <w:t xml:space="preserve">The following was agreed in </w:t>
      </w:r>
      <w:r w:rsidR="00B07A4B">
        <w:t xml:space="preserve">RAN4 </w:t>
      </w:r>
      <w:r>
        <w:t xml:space="preserve">regarding </w:t>
      </w:r>
      <w:r w:rsidR="00413472">
        <w:t>int</w:t>
      </w:r>
      <w:r w:rsidR="001754AE">
        <w:t>er</w:t>
      </w:r>
      <w:r w:rsidR="00413472">
        <w:t>-frequency measurements</w:t>
      </w:r>
      <w:r>
        <w:t xml:space="preserve"> in NR-U </w:t>
      </w:r>
      <w:r>
        <w:fldChar w:fldCharType="begin"/>
      </w:r>
      <w:r>
        <w:instrText xml:space="preserve"> REF _Ref19179570 \r \h </w:instrText>
      </w:r>
      <w:r>
        <w:fldChar w:fldCharType="separate"/>
      </w:r>
      <w:r>
        <w:t>[1]</w:t>
      </w:r>
      <w:r>
        <w:fldChar w:fldCharType="end"/>
      </w:r>
    </w:p>
    <w:p w14:paraId="41080163" w14:textId="77777777" w:rsidR="006C4790" w:rsidRDefault="006C4790" w:rsidP="009427A9">
      <w:pPr>
        <w:jc w:val="both"/>
        <w:rPr>
          <w:rFonts w:eastAsia="Calibri" w:cs="Times New Roman"/>
          <w:lang w:val="en-GB"/>
        </w:rPr>
      </w:pPr>
    </w:p>
    <w:p w14:paraId="775841F7" w14:textId="5EF10E8E" w:rsidR="00D8304C" w:rsidRPr="00D8304C" w:rsidRDefault="00D8304C" w:rsidP="00D8304C">
      <w:pPr>
        <w:spacing w:line="240" w:lineRule="auto"/>
        <w:ind w:left="540"/>
        <w:rPr>
          <w:rFonts w:eastAsia="Yu Mincho" w:cs="Times New Roman"/>
          <w:lang w:eastAsia="da-DK"/>
        </w:rPr>
      </w:pPr>
      <w:r w:rsidRPr="00D8304C">
        <w:rPr>
          <w:rFonts w:eastAsia="Yu Mincho" w:cs="Times New Roman"/>
          <w:b/>
          <w:bCs/>
          <w:lang w:eastAsia="da-DK"/>
        </w:rPr>
        <w:t>Int</w:t>
      </w:r>
      <w:r w:rsidR="00B37DE4">
        <w:rPr>
          <w:rFonts w:eastAsia="Yu Mincho" w:cs="Times New Roman"/>
          <w:b/>
          <w:bCs/>
          <w:lang w:eastAsia="da-DK"/>
        </w:rPr>
        <w:t>er</w:t>
      </w:r>
      <w:r w:rsidRPr="00D8304C">
        <w:rPr>
          <w:rFonts w:eastAsia="Yu Mincho" w:cs="Times New Roman"/>
          <w:b/>
          <w:bCs/>
          <w:lang w:eastAsia="da-DK"/>
        </w:rPr>
        <w:t>-frequency Measurements (RSRP, RSRQ, SINR)</w:t>
      </w:r>
    </w:p>
    <w:p w14:paraId="51F6DA9E" w14:textId="77777777" w:rsidR="00B37DE4" w:rsidRPr="00B37DE4" w:rsidRDefault="00B37DE4" w:rsidP="00B37DE4">
      <w:pPr>
        <w:numPr>
          <w:ilvl w:val="0"/>
          <w:numId w:val="22"/>
        </w:numPr>
        <w:spacing w:line="240" w:lineRule="auto"/>
        <w:ind w:left="540"/>
        <w:textAlignment w:val="center"/>
        <w:rPr>
          <w:rFonts w:eastAsia="Yu Mincho" w:cs="Times New Roman"/>
          <w:lang w:eastAsia="da-DK"/>
        </w:rPr>
      </w:pPr>
      <w:r w:rsidRPr="00B37DE4">
        <w:rPr>
          <w:rFonts w:eastAsia="Yu Mincho" w:cs="Times New Roman"/>
          <w:lang w:eastAsia="da-DK"/>
        </w:rPr>
        <w:t>For inter-frequency, use the same approach as for intra-frequency: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87E00" w:rsidRPr="00BE78B0" w14:paraId="3A7D8DCA" w14:textId="77777777" w:rsidTr="001C3E92">
        <w:tc>
          <w:tcPr>
            <w:tcW w:w="4620" w:type="dxa"/>
            <w:shd w:val="clear" w:color="auto" w:fill="auto"/>
          </w:tcPr>
          <w:p w14:paraId="58EEBA02" w14:textId="77777777" w:rsidR="00287E00" w:rsidRPr="00BE78B0" w:rsidRDefault="00287E00" w:rsidP="001C3E92">
            <w:pPr>
              <w:pStyle w:val="TAH"/>
            </w:pPr>
            <w:r w:rsidRPr="00BE78B0">
              <w:t>Condition</w:t>
            </w:r>
            <w:r w:rsidRPr="00BE78B0">
              <w:rPr>
                <w:vertAlign w:val="superscript"/>
              </w:rPr>
              <w:t xml:space="preserve"> NOTE1,2</w:t>
            </w:r>
          </w:p>
        </w:tc>
        <w:tc>
          <w:tcPr>
            <w:tcW w:w="4621" w:type="dxa"/>
            <w:shd w:val="clear" w:color="auto" w:fill="auto"/>
          </w:tcPr>
          <w:p w14:paraId="5962B318" w14:textId="77777777" w:rsidR="00287E00" w:rsidRPr="00BE78B0" w:rsidRDefault="00287E00" w:rsidP="001C3E92">
            <w:pPr>
              <w:pStyle w:val="TAH"/>
            </w:pPr>
            <w:r w:rsidRPr="00BE78B0">
              <w:t>T</w:t>
            </w:r>
            <w:r w:rsidRPr="00BE78B0">
              <w:rPr>
                <w:vertAlign w:val="subscript"/>
              </w:rPr>
              <w:t>PSS/</w:t>
            </w:r>
            <w:proofErr w:type="spellStart"/>
            <w:r w:rsidRPr="00BE78B0">
              <w:rPr>
                <w:vertAlign w:val="subscript"/>
              </w:rPr>
              <w:t>SSS_sync_inter</w:t>
            </w:r>
            <w:proofErr w:type="spellEnd"/>
          </w:p>
        </w:tc>
      </w:tr>
      <w:tr w:rsidR="00287E00" w:rsidRPr="00BE78B0" w14:paraId="60F1EA37" w14:textId="77777777" w:rsidTr="001C3E92">
        <w:tc>
          <w:tcPr>
            <w:tcW w:w="4620" w:type="dxa"/>
            <w:shd w:val="clear" w:color="auto" w:fill="auto"/>
          </w:tcPr>
          <w:p w14:paraId="7DB551B3" w14:textId="77777777" w:rsidR="00287E00" w:rsidRPr="00BE78B0" w:rsidRDefault="00287E00" w:rsidP="001C3E92">
            <w:pPr>
              <w:pStyle w:val="TAC"/>
            </w:pPr>
            <w:r w:rsidRPr="00BE78B0">
              <w:t>No DRX</w:t>
            </w:r>
          </w:p>
        </w:tc>
        <w:tc>
          <w:tcPr>
            <w:tcW w:w="4621" w:type="dxa"/>
            <w:shd w:val="clear" w:color="auto" w:fill="auto"/>
          </w:tcPr>
          <w:p w14:paraId="300C3FA2" w14:textId="43F0A440" w:rsidR="00287E00" w:rsidRPr="00BE78B0" w:rsidRDefault="00287E00" w:rsidP="001C3E92">
            <w:pPr>
              <w:pStyle w:val="TAC"/>
            </w:pPr>
            <w:r w:rsidRPr="00BE78B0">
              <w:t xml:space="preserve"> </w:t>
            </w:r>
            <w:proofErr w:type="gramStart"/>
            <w:r w:rsidRPr="00BE78B0">
              <w:t>max(</w:t>
            </w:r>
            <w:proofErr w:type="gramEnd"/>
            <w:r w:rsidRPr="00BE78B0">
              <w:t>600ms, (8</w:t>
            </w:r>
            <w:r>
              <w:t>+L</w:t>
            </w:r>
            <w:r>
              <w:rPr>
                <w:vertAlign w:val="subscript"/>
              </w:rPr>
              <w:t>PSS/SSS</w:t>
            </w:r>
            <w:r w:rsidRPr="00BE78B0">
              <w:t xml:space="preserve">) x max(MGRP, </w:t>
            </w:r>
            <w:r w:rsidR="005B2FC8">
              <w:t>D</w:t>
            </w:r>
            <w:r w:rsidRPr="00BE78B0">
              <w:t xml:space="preserve">MTC period)) x </w:t>
            </w:r>
            <w:proofErr w:type="spellStart"/>
            <w:r w:rsidRPr="00BE78B0">
              <w:t>CSSF</w:t>
            </w:r>
            <w:r w:rsidRPr="00BE78B0">
              <w:rPr>
                <w:vertAlign w:val="subscript"/>
              </w:rPr>
              <w:t>inter</w:t>
            </w:r>
            <w:proofErr w:type="spellEnd"/>
          </w:p>
        </w:tc>
      </w:tr>
      <w:tr w:rsidR="00287E00" w:rsidRPr="00BE78B0" w14:paraId="4352111E" w14:textId="77777777" w:rsidTr="001C3E92">
        <w:tc>
          <w:tcPr>
            <w:tcW w:w="4620" w:type="dxa"/>
            <w:shd w:val="clear" w:color="auto" w:fill="auto"/>
          </w:tcPr>
          <w:p w14:paraId="3BB31AF2" w14:textId="77777777" w:rsidR="00287E00" w:rsidRPr="00BE78B0" w:rsidRDefault="00287E00" w:rsidP="001C3E92">
            <w:pPr>
              <w:pStyle w:val="TAC"/>
            </w:pPr>
            <w:r w:rsidRPr="00BE78B0">
              <w:t xml:space="preserve">DRX cycle </w:t>
            </w:r>
            <w:r w:rsidRPr="00BE78B0">
              <w:rPr>
                <w:rFonts w:hint="eastAsia"/>
              </w:rPr>
              <w:t>≤</w:t>
            </w:r>
            <w:r w:rsidRPr="00BE78B0">
              <w:t xml:space="preserve"> 320ms</w:t>
            </w:r>
          </w:p>
        </w:tc>
        <w:tc>
          <w:tcPr>
            <w:tcW w:w="4621" w:type="dxa"/>
            <w:shd w:val="clear" w:color="auto" w:fill="auto"/>
          </w:tcPr>
          <w:p w14:paraId="611D7D05" w14:textId="769B2058" w:rsidR="00287E00" w:rsidRPr="00BE78B0" w:rsidRDefault="00287E00" w:rsidP="001C3E92">
            <w:pPr>
              <w:pStyle w:val="TAC"/>
              <w:rPr>
                <w:b/>
              </w:rPr>
            </w:pPr>
            <w:proofErr w:type="gramStart"/>
            <w:r w:rsidRPr="00BE78B0">
              <w:t>max(</w:t>
            </w:r>
            <w:proofErr w:type="gramEnd"/>
            <w:r w:rsidRPr="00BE78B0">
              <w:t>600ms, ceil(</w:t>
            </w:r>
            <w:r>
              <w:t>(</w:t>
            </w:r>
            <w:r w:rsidRPr="00BE78B0">
              <w:t>8</w:t>
            </w:r>
            <w:r>
              <w:t>+L</w:t>
            </w:r>
            <w:r>
              <w:rPr>
                <w:vertAlign w:val="subscript"/>
              </w:rPr>
              <w:t>PSS/SSS</w:t>
            </w:r>
            <w:r w:rsidRPr="00BE78B0">
              <w:t xml:space="preserve"> </w:t>
            </w:r>
            <w:r>
              <w:t>)</w:t>
            </w:r>
            <w:r w:rsidRPr="00BE78B0">
              <w:t xml:space="preserve">x1.5) x max(MGRP, SMTC period, DRX cycle)) x </w:t>
            </w:r>
            <w:proofErr w:type="spellStart"/>
            <w:r w:rsidRPr="00BE78B0">
              <w:t>CSSF</w:t>
            </w:r>
            <w:r w:rsidRPr="00BE78B0">
              <w:rPr>
                <w:vertAlign w:val="subscript"/>
              </w:rPr>
              <w:t>inter</w:t>
            </w:r>
            <w:proofErr w:type="spellEnd"/>
          </w:p>
        </w:tc>
      </w:tr>
      <w:tr w:rsidR="00287E00" w:rsidRPr="00BE78B0" w14:paraId="45DB0004" w14:textId="77777777" w:rsidTr="001C3E92">
        <w:tc>
          <w:tcPr>
            <w:tcW w:w="4620" w:type="dxa"/>
            <w:shd w:val="clear" w:color="auto" w:fill="auto"/>
          </w:tcPr>
          <w:p w14:paraId="3E677FBE" w14:textId="77777777" w:rsidR="00287E00" w:rsidRPr="00BE78B0" w:rsidRDefault="00287E00" w:rsidP="001C3E92">
            <w:pPr>
              <w:pStyle w:val="TAC"/>
              <w:rPr>
                <w:b/>
              </w:rPr>
            </w:pPr>
            <w:r w:rsidRPr="00BE78B0">
              <w:t>DRX cycle &gt; 320ms</w:t>
            </w:r>
            <w:r w:rsidRPr="00BE78B0" w:rsidDel="00C24B54">
              <w:rPr>
                <w:b/>
              </w:rPr>
              <w:t xml:space="preserve"> </w:t>
            </w:r>
          </w:p>
        </w:tc>
        <w:tc>
          <w:tcPr>
            <w:tcW w:w="4621" w:type="dxa"/>
            <w:shd w:val="clear" w:color="auto" w:fill="auto"/>
          </w:tcPr>
          <w:p w14:paraId="239C7FAE" w14:textId="14B89DD1" w:rsidR="00287E00" w:rsidRPr="00BE78B0" w:rsidRDefault="00287E00" w:rsidP="001C3E92">
            <w:pPr>
              <w:pStyle w:val="TAC"/>
              <w:rPr>
                <w:b/>
              </w:rPr>
            </w:pPr>
            <w:r w:rsidRPr="00BE78B0">
              <w:t>(8</w:t>
            </w:r>
            <w:r>
              <w:t>+L</w:t>
            </w:r>
            <w:r>
              <w:rPr>
                <w:vertAlign w:val="subscript"/>
              </w:rPr>
              <w:t>PSS/SSS</w:t>
            </w:r>
            <w:r w:rsidRPr="00BE78B0">
              <w:t xml:space="preserve">) x DRX cycle x </w:t>
            </w:r>
            <w:proofErr w:type="spellStart"/>
            <w:r w:rsidRPr="00BE78B0">
              <w:t>CSSF</w:t>
            </w:r>
            <w:r w:rsidRPr="00BE78B0">
              <w:rPr>
                <w:vertAlign w:val="subscript"/>
              </w:rPr>
              <w:t>inter</w:t>
            </w:r>
            <w:proofErr w:type="spellEnd"/>
          </w:p>
        </w:tc>
      </w:tr>
    </w:tbl>
    <w:p w14:paraId="6BDEA264" w14:textId="1EFEA01F" w:rsidR="00287E00" w:rsidRDefault="00287E00" w:rsidP="00B37DE4">
      <w:pPr>
        <w:spacing w:line="240" w:lineRule="auto"/>
        <w:ind w:left="540"/>
        <w:textAlignment w:val="center"/>
        <w:rPr>
          <w:rFonts w:eastAsia="Times New Roman" w:cs="Times New Roman"/>
          <w:lang w:eastAsia="da-D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87E00" w:rsidRPr="00BE78B0" w14:paraId="45B6C029" w14:textId="77777777" w:rsidTr="001C3E92">
        <w:tc>
          <w:tcPr>
            <w:tcW w:w="4620" w:type="dxa"/>
            <w:shd w:val="clear" w:color="auto" w:fill="auto"/>
          </w:tcPr>
          <w:p w14:paraId="38467D2A" w14:textId="2A0906C0" w:rsidR="00287E00" w:rsidRPr="00BE78B0" w:rsidRDefault="00287E00" w:rsidP="001C3E92">
            <w:pPr>
              <w:pStyle w:val="TAH"/>
            </w:pPr>
            <w:r w:rsidRPr="00BE78B0">
              <w:t>Condition</w:t>
            </w:r>
            <w:r w:rsidRPr="00BE78B0">
              <w:rPr>
                <w:vertAlign w:val="superscript"/>
              </w:rPr>
              <w:t xml:space="preserve"> NOTE1,2</w:t>
            </w:r>
          </w:p>
        </w:tc>
        <w:tc>
          <w:tcPr>
            <w:tcW w:w="4621" w:type="dxa"/>
            <w:shd w:val="clear" w:color="auto" w:fill="auto"/>
          </w:tcPr>
          <w:p w14:paraId="033C91EC" w14:textId="5531C99B" w:rsidR="00287E00" w:rsidRPr="00BE78B0" w:rsidRDefault="00287E00" w:rsidP="001C3E92">
            <w:pPr>
              <w:pStyle w:val="TAH"/>
            </w:pPr>
            <w:proofErr w:type="spellStart"/>
            <w:r w:rsidRPr="00BE78B0">
              <w:t>T</w:t>
            </w:r>
            <w:r w:rsidR="00985C1B">
              <w:rPr>
                <w:vertAlign w:val="subscript"/>
              </w:rPr>
              <w:t>SSB_measurement_period</w:t>
            </w:r>
            <w:r w:rsidRPr="00BE78B0">
              <w:rPr>
                <w:vertAlign w:val="subscript"/>
              </w:rPr>
              <w:t>_inter</w:t>
            </w:r>
            <w:proofErr w:type="spellEnd"/>
          </w:p>
        </w:tc>
      </w:tr>
      <w:tr w:rsidR="00287E00" w:rsidRPr="00BE78B0" w14:paraId="1F0DC03A" w14:textId="77777777" w:rsidTr="001C3E92">
        <w:tc>
          <w:tcPr>
            <w:tcW w:w="4620" w:type="dxa"/>
            <w:shd w:val="clear" w:color="auto" w:fill="auto"/>
          </w:tcPr>
          <w:p w14:paraId="0EF6ABEF" w14:textId="77777777" w:rsidR="00287E00" w:rsidRPr="00BE78B0" w:rsidRDefault="00287E00" w:rsidP="001C3E92">
            <w:pPr>
              <w:pStyle w:val="TAC"/>
            </w:pPr>
            <w:r w:rsidRPr="00BE78B0">
              <w:t>No DRX</w:t>
            </w:r>
          </w:p>
        </w:tc>
        <w:tc>
          <w:tcPr>
            <w:tcW w:w="4621" w:type="dxa"/>
            <w:shd w:val="clear" w:color="auto" w:fill="auto"/>
          </w:tcPr>
          <w:p w14:paraId="282E9B6F" w14:textId="29654FA1" w:rsidR="00287E00" w:rsidRPr="00BE78B0" w:rsidRDefault="00287E00" w:rsidP="001C3E92">
            <w:pPr>
              <w:pStyle w:val="TAC"/>
            </w:pPr>
            <w:r w:rsidRPr="00BE78B0">
              <w:t xml:space="preserve"> </w:t>
            </w:r>
            <w:proofErr w:type="gramStart"/>
            <w:r w:rsidRPr="00BE78B0">
              <w:t>max(</w:t>
            </w:r>
            <w:proofErr w:type="gramEnd"/>
            <w:r w:rsidR="00F150F8">
              <w:t>2</w:t>
            </w:r>
            <w:r w:rsidRPr="00BE78B0">
              <w:t>00ms, (8</w:t>
            </w:r>
            <w:r>
              <w:t>+L</w:t>
            </w:r>
            <w:r>
              <w:rPr>
                <w:vertAlign w:val="subscript"/>
              </w:rPr>
              <w:t>meas</w:t>
            </w:r>
            <w:r w:rsidRPr="00BE78B0">
              <w:t xml:space="preserve">) x max(MGRP, </w:t>
            </w:r>
            <w:r w:rsidR="005B2FC8">
              <w:t>D</w:t>
            </w:r>
            <w:r w:rsidRPr="00BE78B0">
              <w:t xml:space="preserve">MTC period)) x </w:t>
            </w:r>
            <w:proofErr w:type="spellStart"/>
            <w:r w:rsidRPr="00BE78B0">
              <w:t>CSSF</w:t>
            </w:r>
            <w:r w:rsidRPr="00BE78B0">
              <w:rPr>
                <w:vertAlign w:val="subscript"/>
              </w:rPr>
              <w:t>inter</w:t>
            </w:r>
            <w:proofErr w:type="spellEnd"/>
          </w:p>
        </w:tc>
      </w:tr>
      <w:tr w:rsidR="00287E00" w:rsidRPr="00BE78B0" w14:paraId="424345E4" w14:textId="77777777" w:rsidTr="001C3E92">
        <w:tc>
          <w:tcPr>
            <w:tcW w:w="4620" w:type="dxa"/>
            <w:shd w:val="clear" w:color="auto" w:fill="auto"/>
          </w:tcPr>
          <w:p w14:paraId="6D942ECF" w14:textId="77777777" w:rsidR="00287E00" w:rsidRPr="00BE78B0" w:rsidRDefault="00287E00" w:rsidP="001C3E92">
            <w:pPr>
              <w:pStyle w:val="TAC"/>
            </w:pPr>
            <w:r w:rsidRPr="00BE78B0">
              <w:t xml:space="preserve">DRX cycle </w:t>
            </w:r>
            <w:r w:rsidRPr="00BE78B0">
              <w:rPr>
                <w:rFonts w:hint="eastAsia"/>
              </w:rPr>
              <w:t>≤</w:t>
            </w:r>
            <w:r w:rsidRPr="00BE78B0">
              <w:t xml:space="preserve"> 320ms</w:t>
            </w:r>
          </w:p>
        </w:tc>
        <w:tc>
          <w:tcPr>
            <w:tcW w:w="4621" w:type="dxa"/>
            <w:shd w:val="clear" w:color="auto" w:fill="auto"/>
          </w:tcPr>
          <w:p w14:paraId="68D4AED0" w14:textId="2E4C262D" w:rsidR="00287E00" w:rsidRPr="00BE78B0" w:rsidRDefault="00287E00" w:rsidP="001C3E92">
            <w:pPr>
              <w:pStyle w:val="TAC"/>
              <w:rPr>
                <w:b/>
              </w:rPr>
            </w:pPr>
            <w:proofErr w:type="gramStart"/>
            <w:r w:rsidRPr="00BE78B0">
              <w:t>max(</w:t>
            </w:r>
            <w:proofErr w:type="gramEnd"/>
            <w:r w:rsidR="00F150F8">
              <w:t>2</w:t>
            </w:r>
            <w:r w:rsidRPr="00BE78B0">
              <w:t>00ms, ceil(</w:t>
            </w:r>
            <w:r>
              <w:t>(</w:t>
            </w:r>
            <w:r w:rsidRPr="00BE78B0">
              <w:t>8</w:t>
            </w:r>
            <w:r>
              <w:t>+ L</w:t>
            </w:r>
            <w:r>
              <w:rPr>
                <w:vertAlign w:val="subscript"/>
              </w:rPr>
              <w:t>meas</w:t>
            </w:r>
            <w:r>
              <w:t>)</w:t>
            </w:r>
            <w:r w:rsidRPr="00BE78B0">
              <w:t xml:space="preserve">x1.5) x max(MGRP, </w:t>
            </w:r>
            <w:r w:rsidR="005B2FC8">
              <w:t>D</w:t>
            </w:r>
            <w:r w:rsidRPr="00BE78B0">
              <w:t xml:space="preserve">MTC period, DRX cycle)) x </w:t>
            </w:r>
            <w:proofErr w:type="spellStart"/>
            <w:r w:rsidRPr="00BE78B0">
              <w:t>CSSF</w:t>
            </w:r>
            <w:r w:rsidRPr="00BE78B0">
              <w:rPr>
                <w:vertAlign w:val="subscript"/>
              </w:rPr>
              <w:t>inter</w:t>
            </w:r>
            <w:proofErr w:type="spellEnd"/>
          </w:p>
        </w:tc>
      </w:tr>
      <w:tr w:rsidR="00287E00" w:rsidRPr="00BE78B0" w14:paraId="3F86B900" w14:textId="77777777" w:rsidTr="001C3E92">
        <w:tc>
          <w:tcPr>
            <w:tcW w:w="4620" w:type="dxa"/>
            <w:shd w:val="clear" w:color="auto" w:fill="auto"/>
          </w:tcPr>
          <w:p w14:paraId="29DD1DFC" w14:textId="77777777" w:rsidR="00287E00" w:rsidRPr="00BE78B0" w:rsidRDefault="00287E00" w:rsidP="001C3E92">
            <w:pPr>
              <w:pStyle w:val="TAC"/>
              <w:rPr>
                <w:b/>
              </w:rPr>
            </w:pPr>
            <w:r w:rsidRPr="00BE78B0">
              <w:t>DRX cycle &gt; 320ms</w:t>
            </w:r>
            <w:r w:rsidRPr="00BE78B0" w:rsidDel="00C24B54">
              <w:rPr>
                <w:b/>
              </w:rPr>
              <w:t xml:space="preserve"> </w:t>
            </w:r>
          </w:p>
        </w:tc>
        <w:tc>
          <w:tcPr>
            <w:tcW w:w="4621" w:type="dxa"/>
            <w:shd w:val="clear" w:color="auto" w:fill="auto"/>
          </w:tcPr>
          <w:p w14:paraId="22D42471" w14:textId="2CA017AA" w:rsidR="00287E00" w:rsidRPr="00BE78B0" w:rsidRDefault="00287E00" w:rsidP="001C3E92">
            <w:pPr>
              <w:pStyle w:val="TAC"/>
              <w:rPr>
                <w:b/>
              </w:rPr>
            </w:pPr>
            <w:r w:rsidRPr="00BE78B0">
              <w:t>(8</w:t>
            </w:r>
            <w:r>
              <w:t xml:space="preserve"> +L</w:t>
            </w:r>
            <w:r>
              <w:rPr>
                <w:vertAlign w:val="subscript"/>
              </w:rPr>
              <w:t>meas</w:t>
            </w:r>
            <w:r w:rsidRPr="00BE78B0">
              <w:t xml:space="preserve">) x DRX cycle x </w:t>
            </w:r>
            <w:proofErr w:type="spellStart"/>
            <w:r w:rsidRPr="00BE78B0">
              <w:t>CSSF</w:t>
            </w:r>
            <w:r w:rsidRPr="00BE78B0">
              <w:rPr>
                <w:vertAlign w:val="subscript"/>
              </w:rPr>
              <w:t>inter</w:t>
            </w:r>
            <w:proofErr w:type="spellEnd"/>
          </w:p>
        </w:tc>
      </w:tr>
    </w:tbl>
    <w:p w14:paraId="29518ACC" w14:textId="77777777" w:rsidR="00287E00" w:rsidRDefault="00287E00" w:rsidP="00B37DE4">
      <w:pPr>
        <w:spacing w:line="240" w:lineRule="auto"/>
        <w:ind w:left="540"/>
        <w:textAlignment w:val="center"/>
        <w:rPr>
          <w:rFonts w:eastAsia="Times New Roman" w:cs="Times New Roman"/>
          <w:lang w:eastAsia="da-DK"/>
        </w:rPr>
      </w:pPr>
    </w:p>
    <w:p w14:paraId="503F551A" w14:textId="77777777" w:rsidR="00D8304C" w:rsidRPr="00D8304C" w:rsidRDefault="00D8304C" w:rsidP="00D8304C">
      <w:pPr>
        <w:spacing w:line="240" w:lineRule="auto"/>
        <w:ind w:left="540"/>
        <w:rPr>
          <w:rFonts w:eastAsia="Yu Mincho" w:cs="Times New Roman"/>
          <w:lang w:eastAsia="da-DK"/>
        </w:rPr>
      </w:pPr>
      <w:r w:rsidRPr="00D8304C">
        <w:rPr>
          <w:rFonts w:eastAsia="Yu Mincho" w:cs="Times New Roman"/>
          <w:lang w:eastAsia="da-DK"/>
        </w:rPr>
        <w:t> </w:t>
      </w:r>
    </w:p>
    <w:p w14:paraId="28B09592" w14:textId="77777777" w:rsidR="00D8304C" w:rsidRPr="00D8304C" w:rsidRDefault="00D8304C" w:rsidP="00D8304C">
      <w:pPr>
        <w:numPr>
          <w:ilvl w:val="0"/>
          <w:numId w:val="23"/>
        </w:numPr>
        <w:spacing w:line="240" w:lineRule="auto"/>
        <w:ind w:left="540"/>
        <w:textAlignment w:val="center"/>
        <w:rPr>
          <w:rFonts w:eastAsia="Times New Roman" w:cs="Times New Roman"/>
          <w:lang w:eastAsia="da-DK"/>
        </w:rPr>
      </w:pPr>
      <w:r w:rsidRPr="00D8304C">
        <w:rPr>
          <w:rFonts w:eastAsia="Yu Mincho" w:cs="Times New Roman"/>
          <w:lang w:eastAsia="da-DK"/>
        </w:rPr>
        <w:t>Define maximum values for L-values in the above</w:t>
      </w:r>
    </w:p>
    <w:p w14:paraId="1966D4B0" w14:textId="77777777" w:rsidR="00D8304C" w:rsidRPr="00D8304C" w:rsidRDefault="00D8304C" w:rsidP="002A251F">
      <w:pPr>
        <w:numPr>
          <w:ilvl w:val="1"/>
          <w:numId w:val="23"/>
        </w:numPr>
        <w:spacing w:line="240" w:lineRule="auto"/>
        <w:textAlignment w:val="center"/>
        <w:rPr>
          <w:rFonts w:eastAsia="Times New Roman" w:cs="Times New Roman"/>
          <w:lang w:eastAsia="da-DK"/>
        </w:rPr>
      </w:pPr>
      <w:r w:rsidRPr="00D8304C">
        <w:rPr>
          <w:rFonts w:eastAsia="Yu Mincho" w:cs="Times New Roman"/>
          <w:lang w:eastAsia="da-DK"/>
        </w:rPr>
        <w:t>Note: CSSF for NR-U is being discussed separately</w:t>
      </w:r>
    </w:p>
    <w:p w14:paraId="18FA24D4" w14:textId="77777777" w:rsidR="00D8304C" w:rsidRPr="00D8304C" w:rsidRDefault="00D8304C" w:rsidP="002A251F">
      <w:pPr>
        <w:numPr>
          <w:ilvl w:val="1"/>
          <w:numId w:val="23"/>
        </w:numPr>
        <w:spacing w:line="240" w:lineRule="auto"/>
        <w:textAlignment w:val="center"/>
        <w:rPr>
          <w:rFonts w:eastAsia="Times New Roman" w:cs="Times New Roman"/>
          <w:lang w:eastAsia="da-DK"/>
        </w:rPr>
      </w:pPr>
      <w:r w:rsidRPr="00D8304C">
        <w:rPr>
          <w:rFonts w:eastAsia="Yu Mincho" w:cs="Times New Roman"/>
          <w:lang w:eastAsia="da-DK"/>
        </w:rPr>
        <w:t>Note: the same approach is applicable for SSB index identification, unless RAN2 defines a different procedure</w:t>
      </w:r>
    </w:p>
    <w:p w14:paraId="4F639808" w14:textId="77777777" w:rsidR="00D8304C" w:rsidRPr="00D8304C" w:rsidRDefault="00D8304C" w:rsidP="002A251F">
      <w:pPr>
        <w:numPr>
          <w:ilvl w:val="1"/>
          <w:numId w:val="23"/>
        </w:numPr>
        <w:spacing w:line="240" w:lineRule="auto"/>
        <w:textAlignment w:val="center"/>
        <w:rPr>
          <w:rFonts w:eastAsia="Times New Roman" w:cs="Times New Roman"/>
          <w:lang w:eastAsia="da-DK"/>
        </w:rPr>
      </w:pPr>
      <w:r w:rsidRPr="00D8304C">
        <w:rPr>
          <w:rFonts w:eastAsia="Yu Mincho" w:cs="Times New Roman"/>
          <w:lang w:eastAsia="da-DK"/>
        </w:rPr>
        <w:t>Note: the above can be revisited when RAN1 design is concluded</w:t>
      </w:r>
    </w:p>
    <w:p w14:paraId="65D193C4" w14:textId="4C82CCC3" w:rsidR="005E1413" w:rsidRPr="00D8304C" w:rsidRDefault="00F21025" w:rsidP="0074187C">
      <w:pPr>
        <w:rPr>
          <w:rFonts w:cs="Times New Roman"/>
          <w:sz w:val="18"/>
        </w:rPr>
      </w:pPr>
      <w:r w:rsidRPr="00D8304C">
        <w:rPr>
          <w:rFonts w:cs="Times New Roman"/>
          <w:sz w:val="18"/>
        </w:rPr>
        <w:t xml:space="preserve">In this contribution we discuss the </w:t>
      </w:r>
      <w:r w:rsidR="00D8304C">
        <w:rPr>
          <w:rFonts w:cs="Times New Roman"/>
          <w:sz w:val="18"/>
        </w:rPr>
        <w:t xml:space="preserve">maximum extension of the </w:t>
      </w:r>
      <w:r w:rsidR="005B2FC8">
        <w:rPr>
          <w:rFonts w:cs="Times New Roman"/>
          <w:sz w:val="18"/>
        </w:rPr>
        <w:t xml:space="preserve">inter-frequency </w:t>
      </w:r>
      <w:r w:rsidR="00D8304C">
        <w:rPr>
          <w:rFonts w:cs="Times New Roman"/>
          <w:sz w:val="18"/>
        </w:rPr>
        <w:t>cell identification and measurement periods for NR-U.</w:t>
      </w:r>
    </w:p>
    <w:p w14:paraId="160596A3" w14:textId="77777777" w:rsidR="005E1413" w:rsidRDefault="005E1413" w:rsidP="000E23A6"/>
    <w:p w14:paraId="24BB6D09" w14:textId="77777777" w:rsidR="00B07A4B" w:rsidRPr="00C517AB" w:rsidRDefault="00B07A4B" w:rsidP="00B07A4B">
      <w:pPr>
        <w:pStyle w:val="RAN4H1"/>
      </w:pPr>
      <w:bookmarkStart w:id="4" w:name="_Hlk7682270"/>
      <w:r>
        <w:t>2</w:t>
      </w:r>
      <w:r w:rsidRPr="00841BCD">
        <w:tab/>
      </w:r>
      <w:r>
        <w:t>Discussion</w:t>
      </w:r>
    </w:p>
    <w:bookmarkEnd w:id="4"/>
    <w:p w14:paraId="662C228D" w14:textId="32494422" w:rsidR="00733746" w:rsidRPr="00DD76F3" w:rsidRDefault="00733746" w:rsidP="00130290">
      <w:pPr>
        <w:jc w:val="both"/>
      </w:pPr>
    </w:p>
    <w:p w14:paraId="3DE87CCE" w14:textId="524A8135" w:rsidR="005E069A" w:rsidRDefault="00E42707" w:rsidP="00E64435">
      <w:pPr>
        <w:jc w:val="both"/>
      </w:pPr>
      <w:r>
        <w:t>The approach defined in last RAN4 meeting to deal with missed LBT samples in NR-U follows the same approach defined for LTE-LAA</w:t>
      </w:r>
      <w:r w:rsidR="0078329A">
        <w:t>: extending the measurement or the cell identification periods.</w:t>
      </w:r>
      <w:r>
        <w:t xml:space="preserve"> </w:t>
      </w:r>
      <w:r w:rsidR="005E069A">
        <w:t>As agreed in last meeting, a maximum extension of the cell identification or measurement periods needs to be defined, since the network needs to have an estimate of when to expect the UE to report measurement</w:t>
      </w:r>
      <w:r w:rsidR="009F544F">
        <w:t>s, while</w:t>
      </w:r>
      <w:r w:rsidR="002E01B2">
        <w:t xml:space="preserve"> </w:t>
      </w:r>
      <w:r w:rsidR="009F544F">
        <w:t>not decreasing the probability of having valid measurements under LBT failure.</w:t>
      </w:r>
    </w:p>
    <w:p w14:paraId="4A9C7CD2" w14:textId="034AFA22" w:rsidR="00287E00" w:rsidRDefault="00E42707" w:rsidP="00E64435">
      <w:pPr>
        <w:jc w:val="both"/>
      </w:pPr>
      <w:r>
        <w:lastRenderedPageBreak/>
        <w:t>In</w:t>
      </w:r>
      <w:r w:rsidR="00287E00">
        <w:t xml:space="preserve"> our paper </w:t>
      </w:r>
      <w:r w:rsidR="00287E00">
        <w:fldChar w:fldCharType="begin"/>
      </w:r>
      <w:r w:rsidR="00287E00">
        <w:instrText xml:space="preserve"> REF _Ref20990502 \n \h </w:instrText>
      </w:r>
      <w:r w:rsidR="00287E00">
        <w:fldChar w:fldCharType="separate"/>
      </w:r>
      <w:r w:rsidR="00287E00">
        <w:t>[2]</w:t>
      </w:r>
      <w:r w:rsidR="00287E00">
        <w:fldChar w:fldCharType="end"/>
      </w:r>
      <w:r w:rsidR="00287E00">
        <w:t xml:space="preserve">, it was </w:t>
      </w:r>
      <w:r w:rsidR="00F269AB">
        <w:t>shown</w:t>
      </w:r>
      <w:r w:rsidR="00287E00">
        <w:t xml:space="preserve"> the maximum extension </w:t>
      </w:r>
      <w:r w:rsidR="007155EA">
        <w:t xml:space="preserve">of the intra-frequency measurement period </w:t>
      </w:r>
      <w:r w:rsidR="00F269AB">
        <w:t>for different probabilities of</w:t>
      </w:r>
      <w:r w:rsidR="00287E00">
        <w:t xml:space="preserve"> DRS not being available at the UE due to LBT failure</w:t>
      </w:r>
      <w:r w:rsidR="00F150F8">
        <w:t xml:space="preserve">. Considering the same approach for inter-frequency measurements, </w:t>
      </w:r>
      <w:r w:rsidR="009209E9">
        <w:t xml:space="preserve">considering different probabilities of the DRS not being available during the </w:t>
      </w:r>
      <w:r w:rsidR="00596B31">
        <w:t xml:space="preserve">measurement period, </w:t>
      </w:r>
      <w:r w:rsidR="00F150F8">
        <w:t xml:space="preserve">the following maximum </w:t>
      </w:r>
      <w:r w:rsidR="001C3E92">
        <w:t xml:space="preserve">inter-frequency </w:t>
      </w:r>
      <w:r w:rsidR="00F150F8">
        <w:t>cell identification and measurement periods would be defined a</w:t>
      </w:r>
      <w:r w:rsidR="00A55DB7">
        <w:t xml:space="preserve">s in </w:t>
      </w:r>
      <w:r w:rsidR="00A55DB7">
        <w:fldChar w:fldCharType="begin"/>
      </w:r>
      <w:r w:rsidR="00A55DB7">
        <w:instrText xml:space="preserve"> REF _Ref21002737 \h </w:instrText>
      </w:r>
      <w:r w:rsidR="00A55DB7">
        <w:fldChar w:fldCharType="separate"/>
      </w:r>
      <w:r w:rsidR="00A55DB7">
        <w:t xml:space="preserve">Table </w:t>
      </w:r>
      <w:r w:rsidR="00A55DB7">
        <w:rPr>
          <w:noProof/>
        </w:rPr>
        <w:t>1</w:t>
      </w:r>
      <w:r w:rsidR="00A55DB7">
        <w:fldChar w:fldCharType="end"/>
      </w:r>
      <w:r w:rsidR="00A55DB7">
        <w:t xml:space="preserve"> and </w:t>
      </w:r>
      <w:r w:rsidR="00A55DB7">
        <w:fldChar w:fldCharType="begin"/>
      </w:r>
      <w:r w:rsidR="00A55DB7">
        <w:instrText xml:space="preserve"> REF _Ref21002739 \h </w:instrText>
      </w:r>
      <w:r w:rsidR="00A55DB7">
        <w:fldChar w:fldCharType="separate"/>
      </w:r>
      <w:r w:rsidR="00A55DB7">
        <w:t xml:space="preserve">Table </w:t>
      </w:r>
      <w:r w:rsidR="00A55DB7">
        <w:rPr>
          <w:noProof/>
        </w:rPr>
        <w:t>2</w:t>
      </w:r>
      <w:r w:rsidR="00A55DB7">
        <w:fldChar w:fldCharType="end"/>
      </w:r>
      <w:r w:rsidR="00A55DB7">
        <w:t xml:space="preserve">. Though the exact </w:t>
      </w:r>
      <w:r w:rsidR="007155EA">
        <w:t>DRS</w:t>
      </w:r>
      <w:r w:rsidR="00A55DB7">
        <w:t xml:space="preserve"> periodicities are not yet agreed in RAN1, these tables consider DMTC periodicities larger than 20 </w:t>
      </w:r>
      <w:proofErr w:type="spellStart"/>
      <w:r w:rsidR="00A55DB7">
        <w:t>ms</w:t>
      </w:r>
      <w:proofErr w:type="spellEnd"/>
      <w:r w:rsidR="00A55DB7">
        <w:t xml:space="preserve">, as proposed in RAN1 </w:t>
      </w:r>
      <w:r w:rsidR="00A55DB7">
        <w:fldChar w:fldCharType="begin"/>
      </w:r>
      <w:r w:rsidR="00A55DB7">
        <w:instrText xml:space="preserve"> REF _Ref20931039 \n \h </w:instrText>
      </w:r>
      <w:r w:rsidR="00A55DB7">
        <w:fldChar w:fldCharType="separate"/>
      </w:r>
      <w:r w:rsidR="00A55DB7">
        <w:t>[4]</w:t>
      </w:r>
      <w:r w:rsidR="00A55DB7">
        <w:fldChar w:fldCharType="end"/>
      </w:r>
      <w:r w:rsidR="00A55DB7">
        <w:t>.</w:t>
      </w:r>
    </w:p>
    <w:p w14:paraId="5AF68181" w14:textId="77777777" w:rsidR="00287E00" w:rsidRDefault="00287E00" w:rsidP="00E64435">
      <w:pPr>
        <w:jc w:val="both"/>
      </w:pPr>
    </w:p>
    <w:p w14:paraId="6FA410EE" w14:textId="76B763D0" w:rsidR="00F150F8" w:rsidRDefault="00F150F8" w:rsidP="00F150F8">
      <w:pPr>
        <w:pStyle w:val="Caption"/>
        <w:keepNext/>
      </w:pPr>
      <w:bookmarkStart w:id="5" w:name="_Ref21002737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5"/>
      <w:r>
        <w:t xml:space="preserve"> – Int</w:t>
      </w:r>
      <w:r w:rsidR="00985C1B">
        <w:t>er</w:t>
      </w:r>
      <w:r>
        <w:t xml:space="preserve">-frequency cell identification times, </w:t>
      </w:r>
      <w:r w:rsidR="00985C1B">
        <w:t>with</w:t>
      </w:r>
      <w:r>
        <w:t xml:space="preserve"> gaps, considering different maximum values of </w:t>
      </w:r>
      <w:r w:rsidRPr="005817F7">
        <w:rPr>
          <w:sz w:val="16"/>
        </w:rPr>
        <w:t>L</w:t>
      </w:r>
      <w:r w:rsidRPr="005817F7">
        <w:rPr>
          <w:sz w:val="16"/>
          <w:vertAlign w:val="subscript"/>
        </w:rPr>
        <w:t>PSS/SSS</w:t>
      </w:r>
    </w:p>
    <w:tbl>
      <w:tblPr>
        <w:tblW w:w="94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0"/>
        <w:gridCol w:w="1162"/>
        <w:gridCol w:w="1134"/>
        <w:gridCol w:w="1276"/>
        <w:gridCol w:w="1275"/>
        <w:gridCol w:w="1560"/>
        <w:gridCol w:w="1701"/>
      </w:tblGrid>
      <w:tr w:rsidR="00F269AB" w:rsidRPr="00F269AB" w14:paraId="70DEFCE4" w14:textId="77777777" w:rsidTr="00F269AB">
        <w:trPr>
          <w:trHeight w:val="300"/>
          <w:hidden/>
        </w:trPr>
        <w:tc>
          <w:tcPr>
            <w:tcW w:w="94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AF65CA" w14:textId="77777777" w:rsidR="00F269AB" w:rsidRPr="00F269AB" w:rsidRDefault="00F269AB" w:rsidP="00F269AB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val="da-DK" w:eastAsia="da-DK"/>
              </w:rPr>
            </w:pPr>
            <w:r w:rsidRPr="00F269AB">
              <w:rPr>
                <w:rFonts w:ascii="Arial" w:eastAsia="Times New Roman" w:hAnsi="Arial" w:cs="Arial"/>
                <w:vanish/>
                <w:sz w:val="16"/>
                <w:szCs w:val="16"/>
                <w:lang w:val="da-DK" w:eastAsia="da-DK"/>
              </w:rPr>
              <w:t>Top of Form</w:t>
            </w:r>
          </w:p>
          <w:p w14:paraId="16E0CD4D" w14:textId="77777777" w:rsidR="00F269AB" w:rsidRPr="00F269AB" w:rsidRDefault="00F269AB" w:rsidP="00F269AB">
            <w:pPr>
              <w:spacing w:after="0" w:line="227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da-DK"/>
              </w:rPr>
            </w:pPr>
            <w:r w:rsidRPr="00F269AB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Maximum T</w:t>
            </w:r>
            <w:r w:rsidRPr="00F269AB">
              <w:rPr>
                <w:rFonts w:ascii="Arial" w:eastAsia="Times New Roman" w:hAnsi="Arial" w:cs="Arial"/>
                <w:sz w:val="14"/>
                <w:szCs w:val="18"/>
                <w:lang w:eastAsia="da-DK"/>
              </w:rPr>
              <w:t>PSS/</w:t>
            </w:r>
            <w:proofErr w:type="spellStart"/>
            <w:r w:rsidRPr="00F269AB">
              <w:rPr>
                <w:rFonts w:ascii="Arial" w:eastAsia="Times New Roman" w:hAnsi="Arial" w:cs="Arial"/>
                <w:sz w:val="14"/>
                <w:szCs w:val="18"/>
                <w:lang w:eastAsia="da-DK"/>
              </w:rPr>
              <w:t>SSS_sync_inter_NR_</w:t>
            </w:r>
            <w:proofErr w:type="gramStart"/>
            <w:r w:rsidRPr="00F269AB">
              <w:rPr>
                <w:rFonts w:ascii="Arial" w:eastAsia="Times New Roman" w:hAnsi="Arial" w:cs="Arial"/>
                <w:sz w:val="14"/>
                <w:szCs w:val="18"/>
                <w:lang w:eastAsia="da-DK"/>
              </w:rPr>
              <w:t>U</w:t>
            </w:r>
            <w:proofErr w:type="spellEnd"/>
            <w:r w:rsidRPr="00F269AB">
              <w:rPr>
                <w:rFonts w:ascii="Arial" w:eastAsia="Times New Roman" w:hAnsi="Arial" w:cs="Arial"/>
                <w:sz w:val="14"/>
                <w:szCs w:val="18"/>
                <w:lang w:eastAsia="da-DK"/>
              </w:rPr>
              <w:t xml:space="preserve">  </w:t>
            </w:r>
            <w:r w:rsidRPr="00F269AB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[</w:t>
            </w:r>
            <w:proofErr w:type="gramEnd"/>
            <w:r w:rsidRPr="00F269AB">
              <w:rPr>
                <w:rFonts w:ascii="Arial" w:eastAsia="Times New Roman" w:hAnsi="Arial" w:cs="Arial"/>
                <w:sz w:val="18"/>
                <w:szCs w:val="18"/>
                <w:lang w:eastAsia="da-DK"/>
              </w:rPr>
              <w:t>s]</w:t>
            </w:r>
          </w:p>
          <w:p w14:paraId="4930D16C" w14:textId="77777777" w:rsidR="00F269AB" w:rsidRPr="00F269AB" w:rsidRDefault="00F269AB" w:rsidP="00F269AB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da-DK"/>
              </w:rPr>
            </w:pPr>
            <w:r w:rsidRPr="00F269AB">
              <w:rPr>
                <w:rFonts w:ascii="Arial" w:eastAsia="Times New Roman" w:hAnsi="Arial" w:cs="Arial"/>
                <w:vanish/>
                <w:sz w:val="16"/>
                <w:szCs w:val="16"/>
                <w:lang w:eastAsia="da-DK"/>
              </w:rPr>
              <w:t>Bottom of Form</w:t>
            </w:r>
          </w:p>
        </w:tc>
      </w:tr>
      <w:tr w:rsidR="00F269AB" w:rsidRPr="00F269AB" w14:paraId="3AC46CEB" w14:textId="77777777" w:rsidTr="00F269AB">
        <w:trPr>
          <w:trHeight w:val="315"/>
        </w:trPr>
        <w:tc>
          <w:tcPr>
            <w:tcW w:w="9488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989CCE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da-DK"/>
              </w:rPr>
            </w:pPr>
            <w:r w:rsidRPr="00F269AB">
              <w:rPr>
                <w:rFonts w:eastAsia="Times New Roman" w:cs="Times New Roman"/>
                <w:sz w:val="16"/>
                <w:szCs w:val="16"/>
                <w:lang w:eastAsia="da-DK"/>
              </w:rPr>
              <w:t>No DRX </w:t>
            </w:r>
          </w:p>
        </w:tc>
      </w:tr>
      <w:tr w:rsidR="007155EA" w:rsidRPr="00F269AB" w14:paraId="06DC1B31" w14:textId="77777777" w:rsidTr="00016053">
        <w:trPr>
          <w:trHeight w:val="426"/>
        </w:trPr>
        <w:tc>
          <w:tcPr>
            <w:tcW w:w="13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93444C" w14:textId="68B4EE7E" w:rsidR="00F269AB" w:rsidRPr="00F269AB" w:rsidRDefault="00F269AB" w:rsidP="00F269AB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val="da-DK" w:eastAsia="da-DK"/>
              </w:rPr>
            </w:pPr>
            <w:proofErr w:type="gramStart"/>
            <w:r w:rsidRPr="00F269AB">
              <w:rPr>
                <w:rFonts w:eastAsia="Times New Roman" w:cs="Times New Roman"/>
                <w:sz w:val="16"/>
                <w:szCs w:val="16"/>
                <w:lang w:eastAsia="da-DK"/>
              </w:rPr>
              <w:t>max(</w:t>
            </w:r>
            <w:proofErr w:type="gramEnd"/>
            <w:r w:rsidRPr="00F269AB">
              <w:rPr>
                <w:rFonts w:eastAsia="Times New Roman" w:cs="Times New Roman"/>
                <w:sz w:val="16"/>
                <w:szCs w:val="16"/>
                <w:lang w:eastAsia="da-DK"/>
              </w:rPr>
              <w:t>D</w:t>
            </w:r>
            <w:r w:rsidR="007155EA">
              <w:rPr>
                <w:rFonts w:eastAsia="Times New Roman" w:cs="Times New Roman"/>
                <w:sz w:val="16"/>
                <w:szCs w:val="16"/>
                <w:lang w:eastAsia="da-DK"/>
              </w:rPr>
              <w:t xml:space="preserve">MTC </w:t>
            </w:r>
            <w:proofErr w:type="spellStart"/>
            <w:r w:rsidRPr="00F269AB">
              <w:rPr>
                <w:rFonts w:eastAsia="Times New Roman" w:cs="Times New Roman"/>
                <w:sz w:val="16"/>
                <w:szCs w:val="16"/>
                <w:lang w:eastAsia="da-DK"/>
              </w:rPr>
              <w:t>periodicity,MGRP</w:t>
            </w:r>
            <w:proofErr w:type="spellEnd"/>
            <w:r w:rsidRPr="00F269AB">
              <w:rPr>
                <w:rFonts w:eastAsia="Times New Roman" w:cs="Times New Roman"/>
                <w:sz w:val="16"/>
                <w:szCs w:val="16"/>
                <w:lang w:eastAsia="da-DK"/>
              </w:rPr>
              <w:t>)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AFD1AD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da-DK" w:eastAsia="da-DK"/>
              </w:rPr>
            </w:pPr>
            <w:r w:rsidRPr="00F269AB">
              <w:rPr>
                <w:rFonts w:eastAsia="Times New Roman" w:cs="Times New Roman"/>
                <w:szCs w:val="20"/>
                <w:lang w:eastAsia="da-DK"/>
              </w:rPr>
              <w:t>L</w:t>
            </w:r>
            <w:r w:rsidRPr="00F269AB">
              <w:rPr>
                <w:rFonts w:eastAsia="Times New Roman" w:cs="Times New Roman"/>
                <w:sz w:val="16"/>
                <w:szCs w:val="16"/>
                <w:vertAlign w:val="subscript"/>
                <w:lang w:eastAsia="da-DK"/>
              </w:rPr>
              <w:t>PSS/SSS</w:t>
            </w:r>
            <w:r w:rsidRPr="00F269AB">
              <w:rPr>
                <w:rFonts w:eastAsia="Times New Roman" w:cs="Times New Roman"/>
                <w:sz w:val="16"/>
                <w:szCs w:val="16"/>
                <w:lang w:eastAsia="da-DK"/>
              </w:rPr>
              <w:t xml:space="preserve"> = 0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0BD148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da-DK" w:eastAsia="da-DK"/>
              </w:rPr>
            </w:pPr>
            <w:r w:rsidRPr="00F269AB">
              <w:rPr>
                <w:rFonts w:eastAsia="Times New Roman" w:cs="Times New Roman"/>
                <w:szCs w:val="20"/>
                <w:lang w:eastAsia="da-DK"/>
              </w:rPr>
              <w:t>L</w:t>
            </w:r>
            <w:r w:rsidRPr="00F269AB">
              <w:rPr>
                <w:rFonts w:eastAsia="Times New Roman" w:cs="Times New Roman"/>
                <w:sz w:val="16"/>
                <w:szCs w:val="16"/>
                <w:vertAlign w:val="subscript"/>
                <w:lang w:eastAsia="da-DK"/>
              </w:rPr>
              <w:t>PSS/SSS</w:t>
            </w:r>
            <w:r w:rsidRPr="00F269AB">
              <w:rPr>
                <w:rFonts w:eastAsia="Times New Roman" w:cs="Times New Roman"/>
                <w:sz w:val="16"/>
                <w:szCs w:val="16"/>
                <w:lang w:eastAsia="da-DK"/>
              </w:rPr>
              <w:t xml:space="preserve"> = 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68A587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da-DK" w:eastAsia="da-DK"/>
              </w:rPr>
            </w:pPr>
            <w:r w:rsidRPr="00F269AB">
              <w:rPr>
                <w:rFonts w:eastAsia="Times New Roman" w:cs="Times New Roman"/>
                <w:szCs w:val="20"/>
                <w:lang w:eastAsia="da-DK"/>
              </w:rPr>
              <w:t>L</w:t>
            </w:r>
            <w:r w:rsidRPr="00F269AB">
              <w:rPr>
                <w:rFonts w:eastAsia="Times New Roman" w:cs="Times New Roman"/>
                <w:sz w:val="16"/>
                <w:szCs w:val="16"/>
                <w:vertAlign w:val="subscript"/>
                <w:lang w:eastAsia="da-DK"/>
              </w:rPr>
              <w:t>PSS/SSS</w:t>
            </w:r>
            <w:r w:rsidRPr="00F269AB">
              <w:rPr>
                <w:rFonts w:eastAsia="Times New Roman" w:cs="Times New Roman"/>
                <w:sz w:val="16"/>
                <w:szCs w:val="16"/>
                <w:lang w:eastAsia="da-DK"/>
              </w:rPr>
              <w:t xml:space="preserve"> = 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A2F4F2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da-DK" w:eastAsia="da-DK"/>
              </w:rPr>
            </w:pPr>
            <w:r w:rsidRPr="00F269AB">
              <w:rPr>
                <w:rFonts w:eastAsia="Times New Roman" w:cs="Times New Roman"/>
                <w:szCs w:val="20"/>
                <w:lang w:eastAsia="da-DK"/>
              </w:rPr>
              <w:t>L</w:t>
            </w:r>
            <w:r w:rsidRPr="00F269AB">
              <w:rPr>
                <w:rFonts w:eastAsia="Times New Roman" w:cs="Times New Roman"/>
                <w:sz w:val="16"/>
                <w:szCs w:val="16"/>
                <w:vertAlign w:val="subscript"/>
                <w:lang w:eastAsia="da-DK"/>
              </w:rPr>
              <w:t>PSS/SSS</w:t>
            </w:r>
            <w:r w:rsidRPr="00F269AB">
              <w:rPr>
                <w:rFonts w:eastAsia="Times New Roman" w:cs="Times New Roman"/>
                <w:sz w:val="16"/>
                <w:szCs w:val="16"/>
                <w:lang w:eastAsia="da-DK"/>
              </w:rPr>
              <w:t xml:space="preserve"> = 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9BDE01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da-DK" w:eastAsia="da-DK"/>
              </w:rPr>
            </w:pPr>
            <w:r w:rsidRPr="00F269AB">
              <w:rPr>
                <w:rFonts w:eastAsia="Times New Roman" w:cs="Times New Roman"/>
                <w:szCs w:val="20"/>
                <w:lang w:eastAsia="da-DK"/>
              </w:rPr>
              <w:t>L</w:t>
            </w:r>
            <w:r w:rsidRPr="00F269AB">
              <w:rPr>
                <w:rFonts w:eastAsia="Times New Roman" w:cs="Times New Roman"/>
                <w:sz w:val="16"/>
                <w:szCs w:val="16"/>
                <w:vertAlign w:val="subscript"/>
                <w:lang w:eastAsia="da-DK"/>
              </w:rPr>
              <w:t>PSS/SSS</w:t>
            </w:r>
            <w:r w:rsidRPr="00F269AB">
              <w:rPr>
                <w:rFonts w:eastAsia="Times New Roman" w:cs="Times New Roman"/>
                <w:sz w:val="16"/>
                <w:szCs w:val="16"/>
                <w:lang w:eastAsia="da-DK"/>
              </w:rPr>
              <w:t xml:space="preserve"> = 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A08A09" w14:textId="4A0114D2" w:rsidR="00F269AB" w:rsidRPr="00F269AB" w:rsidRDefault="00F269AB" w:rsidP="00F269A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da-DK" w:eastAsia="da-DK"/>
              </w:rPr>
            </w:pPr>
            <w:r w:rsidRPr="00F269AB">
              <w:rPr>
                <w:rFonts w:eastAsia="Times New Roman" w:cs="Times New Roman"/>
                <w:szCs w:val="20"/>
                <w:lang w:eastAsia="da-DK"/>
              </w:rPr>
              <w:t>L</w:t>
            </w:r>
            <w:r w:rsidRPr="00F269AB">
              <w:rPr>
                <w:rFonts w:eastAsia="Times New Roman" w:cs="Times New Roman"/>
                <w:sz w:val="16"/>
                <w:szCs w:val="16"/>
                <w:vertAlign w:val="subscript"/>
                <w:lang w:eastAsia="da-DK"/>
              </w:rPr>
              <w:t>PSS/SSS</w:t>
            </w:r>
            <w:r w:rsidRPr="00F269AB">
              <w:rPr>
                <w:rFonts w:eastAsia="Times New Roman" w:cs="Times New Roman"/>
                <w:sz w:val="16"/>
                <w:szCs w:val="16"/>
                <w:lang w:eastAsia="da-DK"/>
              </w:rPr>
              <w:t xml:space="preserve"> = </w:t>
            </w:r>
            <w:r w:rsidR="00016053">
              <w:rPr>
                <w:rFonts w:eastAsia="Times New Roman" w:cs="Times New Roman"/>
                <w:sz w:val="16"/>
                <w:szCs w:val="16"/>
                <w:lang w:eastAsia="da-DK"/>
              </w:rPr>
              <w:t>24</w:t>
            </w:r>
          </w:p>
        </w:tc>
      </w:tr>
      <w:tr w:rsidR="00016053" w:rsidRPr="00F269AB" w14:paraId="46A5CE4E" w14:textId="77777777" w:rsidTr="00016053">
        <w:trPr>
          <w:trHeight w:val="169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0BE8D0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 xml:space="preserve">20 </w:t>
            </w:r>
            <w:proofErr w:type="spellStart"/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ms</w:t>
            </w:r>
            <w:proofErr w:type="spellEnd"/>
            <w:r w:rsidRPr="00F269AB">
              <w:rPr>
                <w:rFonts w:ascii="Calibri" w:eastAsia="Times New Roman" w:hAnsi="Calibri" w:cs="Calibri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EF59E0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0.6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57D486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  <w:t>0.6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80CCC1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  <w:t>0.6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3BEB2B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0.6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BE4D5" w:themeFill="accent2" w:themeFillTint="33"/>
            <w:vAlign w:val="center"/>
            <w:hideMark/>
          </w:tcPr>
          <w:p w14:paraId="52B9AF68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0.6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88AFA01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0.64</w:t>
            </w:r>
          </w:p>
        </w:tc>
      </w:tr>
      <w:tr w:rsidR="00016053" w:rsidRPr="00F269AB" w14:paraId="0F71FD93" w14:textId="77777777" w:rsidTr="00016053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E86D49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 xml:space="preserve">40 </w:t>
            </w:r>
            <w:proofErr w:type="spellStart"/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ms</w:t>
            </w:r>
            <w:proofErr w:type="spellEnd"/>
            <w:r w:rsidRPr="00F269AB">
              <w:rPr>
                <w:rFonts w:ascii="Calibri" w:eastAsia="Times New Roman" w:hAnsi="Calibri" w:cs="Calibri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B57964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FEAC12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  <w:t>0.6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1C17F6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  <w:t>0.6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D02802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0.64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vAlign w:val="center"/>
            <w:hideMark/>
          </w:tcPr>
          <w:p w14:paraId="719BC770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0.8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003F176A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1.28</w:t>
            </w:r>
          </w:p>
        </w:tc>
      </w:tr>
      <w:tr w:rsidR="007155EA" w:rsidRPr="00F269AB" w14:paraId="137F3F4A" w14:textId="77777777" w:rsidTr="00016053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19AF7F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 xml:space="preserve">80 </w:t>
            </w:r>
            <w:proofErr w:type="spellStart"/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ms</w:t>
            </w:r>
            <w:proofErr w:type="spellEnd"/>
            <w:r w:rsidRPr="00F269AB">
              <w:rPr>
                <w:rFonts w:ascii="Calibri" w:eastAsia="Times New Roman" w:hAnsi="Calibri" w:cs="Calibri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6E5ABC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0.64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9BA1CF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  <w:t>0.72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9B4EED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  <w:t>0.88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2FB3F1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1.28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vAlign w:val="center"/>
            <w:hideMark/>
          </w:tcPr>
          <w:p w14:paraId="6216CFDC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1.6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310450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2.56</w:t>
            </w:r>
          </w:p>
        </w:tc>
      </w:tr>
      <w:tr w:rsidR="005B2FC8" w:rsidRPr="00F269AB" w14:paraId="5B5BA51D" w14:textId="77777777" w:rsidTr="005B2FC8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ABC5A3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 xml:space="preserve">160 </w:t>
            </w:r>
            <w:proofErr w:type="spellStart"/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ms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C9CA31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1.28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5E9AAF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  <w:t>1.44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610018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  <w:t>1.76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vAlign w:val="center"/>
            <w:hideMark/>
          </w:tcPr>
          <w:p w14:paraId="1F4D6E5D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2.56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788FB0DC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3.2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80E846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5.12</w:t>
            </w:r>
          </w:p>
        </w:tc>
      </w:tr>
      <w:tr w:rsidR="00F269AB" w:rsidRPr="00F269AB" w14:paraId="7C49CE85" w14:textId="77777777" w:rsidTr="00F269AB">
        <w:trPr>
          <w:trHeight w:val="315"/>
        </w:trPr>
        <w:tc>
          <w:tcPr>
            <w:tcW w:w="94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DA21A6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DRX cycle= 320ms</w:t>
            </w:r>
            <w:r w:rsidRPr="00F269AB">
              <w:rPr>
                <w:rFonts w:ascii="Calibri" w:eastAsia="Times New Roman" w:hAnsi="Calibri" w:cs="Calibri"/>
                <w:sz w:val="18"/>
                <w:szCs w:val="18"/>
                <w:lang w:eastAsia="da-DK"/>
              </w:rPr>
              <w:t> </w:t>
            </w:r>
          </w:p>
        </w:tc>
      </w:tr>
      <w:tr w:rsidR="007155EA" w:rsidRPr="00F269AB" w14:paraId="192CBBEE" w14:textId="77777777" w:rsidTr="00016053">
        <w:trPr>
          <w:trHeight w:val="285"/>
        </w:trPr>
        <w:tc>
          <w:tcPr>
            <w:tcW w:w="1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84AFC4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all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57B7F7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3.84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393655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  <w:t>4.32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E605D1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  <w:t>5.28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vAlign w:val="center"/>
            <w:hideMark/>
          </w:tcPr>
          <w:p w14:paraId="3379D97A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7.68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98D9C9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  <w:t>9.6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E7E443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15.36</w:t>
            </w:r>
          </w:p>
        </w:tc>
      </w:tr>
      <w:tr w:rsidR="00F269AB" w:rsidRPr="00F269AB" w14:paraId="77FDCD85" w14:textId="77777777" w:rsidTr="00016053">
        <w:trPr>
          <w:trHeight w:val="645"/>
        </w:trPr>
        <w:tc>
          <w:tcPr>
            <w:tcW w:w="94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3247EA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 xml:space="preserve">DRX cycle= 2560 </w:t>
            </w:r>
            <w:proofErr w:type="spellStart"/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ms</w:t>
            </w:r>
            <w:proofErr w:type="spellEnd"/>
            <w:r w:rsidRPr="00F269AB">
              <w:rPr>
                <w:rFonts w:ascii="Calibri" w:eastAsia="Times New Roman" w:hAnsi="Calibri" w:cs="Calibri"/>
                <w:sz w:val="18"/>
                <w:szCs w:val="18"/>
                <w:lang w:eastAsia="da-DK"/>
              </w:rPr>
              <w:t> </w:t>
            </w:r>
          </w:p>
        </w:tc>
      </w:tr>
      <w:tr w:rsidR="00016053" w:rsidRPr="00F269AB" w14:paraId="467BB7B5" w14:textId="77777777" w:rsidTr="00016053">
        <w:trPr>
          <w:trHeight w:val="54"/>
        </w:trPr>
        <w:tc>
          <w:tcPr>
            <w:tcW w:w="1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C26EA3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all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1B3EDA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20.48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4710A8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  <w:t>23.04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vAlign w:val="center"/>
            <w:hideMark/>
          </w:tcPr>
          <w:p w14:paraId="3556C03E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  <w:t>28.16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19E1BD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40.96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F5F9FB" w14:textId="77777777" w:rsidR="00F269AB" w:rsidRPr="00F269AB" w:rsidRDefault="00F269AB" w:rsidP="00F269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  <w:t>51.2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4F6251" w14:textId="0FB2F149" w:rsidR="00F269AB" w:rsidRPr="00F269AB" w:rsidRDefault="00F269AB" w:rsidP="000160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</w:pPr>
            <w:r w:rsidRPr="00F269A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81.9</w:t>
            </w:r>
            <w:r w:rsidR="0001605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2</w:t>
            </w:r>
          </w:p>
        </w:tc>
      </w:tr>
    </w:tbl>
    <w:p w14:paraId="016C9E6C" w14:textId="77777777" w:rsidR="006E0FC1" w:rsidRDefault="006E0FC1" w:rsidP="00F150F8">
      <w:pPr>
        <w:jc w:val="both"/>
      </w:pPr>
    </w:p>
    <w:p w14:paraId="0083E371" w14:textId="5D484C8C" w:rsidR="00985C1B" w:rsidRDefault="00985C1B" w:rsidP="00985C1B">
      <w:pPr>
        <w:pStyle w:val="Caption"/>
        <w:keepNext/>
      </w:pPr>
      <w:bookmarkStart w:id="6" w:name="_Ref21002739"/>
      <w:r>
        <w:t xml:space="preserve">Table </w:t>
      </w:r>
      <w:fldSimple w:instr=" SEQ Table \* ARABIC ">
        <w:r w:rsidR="001C3E92">
          <w:rPr>
            <w:noProof/>
          </w:rPr>
          <w:t>2</w:t>
        </w:r>
      </w:fldSimple>
      <w:bookmarkEnd w:id="6"/>
      <w:r>
        <w:t xml:space="preserve"> – Inter-frequency </w:t>
      </w:r>
      <w:r w:rsidR="00567917">
        <w:t>measurement</w:t>
      </w:r>
      <w:r>
        <w:t xml:space="preserve"> times, with gaps, considering different maximum values of </w:t>
      </w:r>
      <w:r w:rsidRPr="005817F7">
        <w:rPr>
          <w:sz w:val="16"/>
        </w:rPr>
        <w:t>L</w:t>
      </w:r>
      <w:r w:rsidRPr="005817F7">
        <w:rPr>
          <w:sz w:val="16"/>
          <w:vertAlign w:val="subscript"/>
        </w:rPr>
        <w:t>PSS/SSS</w:t>
      </w:r>
    </w:p>
    <w:tbl>
      <w:tblPr>
        <w:tblW w:w="93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0"/>
        <w:gridCol w:w="1162"/>
        <w:gridCol w:w="1134"/>
        <w:gridCol w:w="1276"/>
        <w:gridCol w:w="1275"/>
        <w:gridCol w:w="1701"/>
        <w:gridCol w:w="1418"/>
      </w:tblGrid>
      <w:tr w:rsidR="005B2FC8" w:rsidRPr="005B2FC8" w14:paraId="282F54D5" w14:textId="77777777" w:rsidTr="005B2FC8">
        <w:trPr>
          <w:trHeight w:val="495"/>
        </w:trPr>
        <w:tc>
          <w:tcPr>
            <w:tcW w:w="9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B483E" w14:textId="45CFE88A" w:rsidR="005B2FC8" w:rsidRPr="005B2FC8" w:rsidRDefault="005B2FC8" w:rsidP="005B2FC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da-DK"/>
              </w:rPr>
            </w:pPr>
            <w:r w:rsidRPr="005B2FC8">
              <w:rPr>
                <w:rFonts w:eastAsia="Times New Roman" w:cs="Times New Roman"/>
                <w:sz w:val="16"/>
                <w:szCs w:val="16"/>
                <w:lang w:eastAsia="da-DK"/>
              </w:rPr>
              <w:t xml:space="preserve">Maximum </w:t>
            </w:r>
            <w:proofErr w:type="spellStart"/>
            <w:r w:rsidRPr="005B2FC8">
              <w:rPr>
                <w:rFonts w:eastAsia="Times New Roman" w:cs="Times New Roman"/>
                <w:sz w:val="16"/>
                <w:szCs w:val="16"/>
                <w:lang w:eastAsia="da-DK"/>
              </w:rPr>
              <w:t>T</w:t>
            </w:r>
            <w:r w:rsidRPr="005B2FC8">
              <w:rPr>
                <w:rFonts w:eastAsia="Times New Roman" w:cs="Times New Roman"/>
                <w:sz w:val="14"/>
                <w:szCs w:val="16"/>
                <w:lang w:eastAsia="da-DK"/>
              </w:rPr>
              <w:t>SSB_measurement_period_</w:t>
            </w:r>
            <w:proofErr w:type="gramStart"/>
            <w:r w:rsidRPr="005B2FC8">
              <w:rPr>
                <w:rFonts w:eastAsia="Times New Roman" w:cs="Times New Roman"/>
                <w:sz w:val="14"/>
                <w:szCs w:val="16"/>
                <w:lang w:eastAsia="da-DK"/>
              </w:rPr>
              <w:t>inter</w:t>
            </w:r>
            <w:proofErr w:type="spellEnd"/>
            <w:r w:rsidRPr="005B2FC8">
              <w:rPr>
                <w:rFonts w:eastAsia="Times New Roman" w:cs="Times New Roman"/>
                <w:sz w:val="14"/>
                <w:szCs w:val="16"/>
                <w:lang w:eastAsia="da-DK"/>
              </w:rPr>
              <w:t xml:space="preserve">  </w:t>
            </w:r>
            <w:r w:rsidRPr="005B2FC8">
              <w:rPr>
                <w:rFonts w:eastAsia="Times New Roman" w:cs="Times New Roman"/>
                <w:sz w:val="16"/>
                <w:szCs w:val="16"/>
                <w:lang w:eastAsia="da-DK"/>
              </w:rPr>
              <w:t>[</w:t>
            </w:r>
            <w:proofErr w:type="gramEnd"/>
            <w:r w:rsidRPr="005B2FC8">
              <w:rPr>
                <w:rFonts w:eastAsia="Times New Roman" w:cs="Times New Roman"/>
                <w:sz w:val="16"/>
                <w:szCs w:val="16"/>
                <w:lang w:eastAsia="da-DK"/>
              </w:rPr>
              <w:t>s]</w:t>
            </w:r>
          </w:p>
        </w:tc>
      </w:tr>
      <w:tr w:rsidR="005B2FC8" w:rsidRPr="005B2FC8" w14:paraId="1292767F" w14:textId="77777777" w:rsidTr="005B2FC8">
        <w:trPr>
          <w:trHeight w:val="197"/>
        </w:trPr>
        <w:tc>
          <w:tcPr>
            <w:tcW w:w="9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D9CBB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da-DK" w:eastAsia="da-DK"/>
              </w:rPr>
            </w:pPr>
            <w:r w:rsidRPr="005B2FC8">
              <w:rPr>
                <w:rFonts w:eastAsia="Times New Roman" w:cs="Times New Roman"/>
                <w:sz w:val="16"/>
                <w:szCs w:val="16"/>
                <w:lang w:eastAsia="da-DK"/>
              </w:rPr>
              <w:t>No DRX </w:t>
            </w:r>
          </w:p>
        </w:tc>
      </w:tr>
      <w:tr w:rsidR="005B2FC8" w:rsidRPr="005B2FC8" w14:paraId="66D54D69" w14:textId="77777777" w:rsidTr="005B2FC8">
        <w:trPr>
          <w:trHeight w:val="261"/>
        </w:trPr>
        <w:tc>
          <w:tcPr>
            <w:tcW w:w="1380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D8A155" w14:textId="54EE48F7" w:rsidR="005B2FC8" w:rsidRPr="005B2FC8" w:rsidRDefault="005B2FC8" w:rsidP="005B2FC8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val="da-DK" w:eastAsia="da-DK"/>
              </w:rPr>
            </w:pPr>
            <w:proofErr w:type="gramStart"/>
            <w:r w:rsidRPr="005B2FC8">
              <w:rPr>
                <w:rFonts w:eastAsia="Times New Roman" w:cs="Times New Roman"/>
                <w:sz w:val="16"/>
                <w:szCs w:val="16"/>
                <w:lang w:eastAsia="da-DK"/>
              </w:rPr>
              <w:t>max(</w:t>
            </w:r>
            <w:proofErr w:type="gramEnd"/>
            <w:r w:rsidRPr="005B2FC8">
              <w:rPr>
                <w:rFonts w:eastAsia="Times New Roman" w:cs="Times New Roman"/>
                <w:sz w:val="16"/>
                <w:szCs w:val="16"/>
                <w:lang w:eastAsia="da-DK"/>
              </w:rPr>
              <w:t>D</w:t>
            </w:r>
            <w:r w:rsidR="007155EA">
              <w:rPr>
                <w:rFonts w:eastAsia="Times New Roman" w:cs="Times New Roman"/>
                <w:sz w:val="16"/>
                <w:szCs w:val="16"/>
                <w:lang w:eastAsia="da-DK"/>
              </w:rPr>
              <w:t xml:space="preserve">MTC </w:t>
            </w:r>
            <w:proofErr w:type="spellStart"/>
            <w:r w:rsidRPr="005B2FC8">
              <w:rPr>
                <w:rFonts w:eastAsia="Times New Roman" w:cs="Times New Roman"/>
                <w:sz w:val="16"/>
                <w:szCs w:val="16"/>
                <w:lang w:eastAsia="da-DK"/>
              </w:rPr>
              <w:t>periodicity,MGRP</w:t>
            </w:r>
            <w:proofErr w:type="spellEnd"/>
            <w:r w:rsidRPr="005B2FC8">
              <w:rPr>
                <w:rFonts w:eastAsia="Times New Roman" w:cs="Times New Roman"/>
                <w:sz w:val="16"/>
                <w:szCs w:val="16"/>
                <w:lang w:eastAsia="da-DK"/>
              </w:rPr>
              <w:t>)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B20062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da-DK" w:eastAsia="da-DK"/>
              </w:rPr>
            </w:pPr>
            <w:r w:rsidRPr="005B2FC8">
              <w:rPr>
                <w:rFonts w:eastAsia="Times New Roman" w:cs="Times New Roman"/>
                <w:szCs w:val="20"/>
                <w:lang w:eastAsia="da-DK"/>
              </w:rPr>
              <w:t>L</w:t>
            </w:r>
            <w:r w:rsidRPr="005B2FC8">
              <w:rPr>
                <w:rFonts w:eastAsia="Times New Roman" w:cs="Times New Roman"/>
                <w:sz w:val="16"/>
                <w:szCs w:val="16"/>
                <w:vertAlign w:val="subscript"/>
                <w:lang w:eastAsia="da-DK"/>
              </w:rPr>
              <w:t>meas</w:t>
            </w:r>
            <w:r w:rsidRPr="005B2FC8">
              <w:rPr>
                <w:rFonts w:eastAsia="Times New Roman" w:cs="Times New Roman"/>
                <w:sz w:val="16"/>
                <w:szCs w:val="16"/>
                <w:lang w:eastAsia="da-DK"/>
              </w:rPr>
              <w:t>= 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C5ACE3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da-DK" w:eastAsia="da-DK"/>
              </w:rPr>
            </w:pPr>
            <w:r w:rsidRPr="005B2FC8">
              <w:rPr>
                <w:rFonts w:eastAsia="Times New Roman" w:cs="Times New Roman"/>
                <w:szCs w:val="20"/>
                <w:lang w:eastAsia="da-DK"/>
              </w:rPr>
              <w:t>L</w:t>
            </w:r>
            <w:r w:rsidRPr="005B2FC8">
              <w:rPr>
                <w:rFonts w:eastAsia="Times New Roman" w:cs="Times New Roman"/>
                <w:sz w:val="16"/>
                <w:szCs w:val="16"/>
                <w:vertAlign w:val="subscript"/>
                <w:lang w:eastAsia="da-DK"/>
              </w:rPr>
              <w:t>meas</w:t>
            </w:r>
            <w:r w:rsidRPr="005B2FC8">
              <w:rPr>
                <w:rFonts w:eastAsia="Times New Roman" w:cs="Times New Roman"/>
                <w:sz w:val="16"/>
                <w:szCs w:val="16"/>
                <w:lang w:eastAsia="da-DK"/>
              </w:rPr>
              <w:t xml:space="preserve"> = 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86288D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da-DK" w:eastAsia="da-DK"/>
              </w:rPr>
            </w:pPr>
            <w:r w:rsidRPr="005B2FC8">
              <w:rPr>
                <w:rFonts w:eastAsia="Times New Roman" w:cs="Times New Roman"/>
                <w:szCs w:val="20"/>
                <w:lang w:eastAsia="da-DK"/>
              </w:rPr>
              <w:t>L</w:t>
            </w:r>
            <w:r w:rsidRPr="005B2FC8">
              <w:rPr>
                <w:rFonts w:eastAsia="Times New Roman" w:cs="Times New Roman"/>
                <w:sz w:val="16"/>
                <w:szCs w:val="16"/>
                <w:vertAlign w:val="subscript"/>
                <w:lang w:eastAsia="da-DK"/>
              </w:rPr>
              <w:t>meas</w:t>
            </w:r>
            <w:r w:rsidRPr="005B2FC8">
              <w:rPr>
                <w:rFonts w:eastAsia="Times New Roman" w:cs="Times New Roman"/>
                <w:sz w:val="16"/>
                <w:szCs w:val="16"/>
                <w:lang w:eastAsia="da-DK"/>
              </w:rPr>
              <w:t>= 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CE89E2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da-DK" w:eastAsia="da-DK"/>
              </w:rPr>
            </w:pPr>
            <w:r w:rsidRPr="005B2FC8">
              <w:rPr>
                <w:rFonts w:eastAsia="Times New Roman" w:cs="Times New Roman"/>
                <w:szCs w:val="20"/>
                <w:lang w:eastAsia="da-DK"/>
              </w:rPr>
              <w:t>L</w:t>
            </w:r>
            <w:r w:rsidRPr="005B2FC8">
              <w:rPr>
                <w:rFonts w:eastAsia="Times New Roman" w:cs="Times New Roman"/>
                <w:sz w:val="16"/>
                <w:szCs w:val="16"/>
                <w:vertAlign w:val="subscript"/>
                <w:lang w:eastAsia="da-DK"/>
              </w:rPr>
              <w:t>meas</w:t>
            </w:r>
            <w:r w:rsidRPr="005B2FC8">
              <w:rPr>
                <w:rFonts w:eastAsia="Times New Roman" w:cs="Times New Roman"/>
                <w:sz w:val="16"/>
                <w:szCs w:val="16"/>
                <w:lang w:eastAsia="da-DK"/>
              </w:rPr>
              <w:t>= 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8C62B7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da-DK" w:eastAsia="da-DK"/>
              </w:rPr>
            </w:pPr>
            <w:r w:rsidRPr="005B2FC8">
              <w:rPr>
                <w:rFonts w:eastAsia="Times New Roman" w:cs="Times New Roman"/>
                <w:szCs w:val="20"/>
                <w:lang w:eastAsia="da-DK"/>
              </w:rPr>
              <w:t>L</w:t>
            </w:r>
            <w:r w:rsidRPr="005B2FC8">
              <w:rPr>
                <w:rFonts w:eastAsia="Times New Roman" w:cs="Times New Roman"/>
                <w:sz w:val="16"/>
                <w:szCs w:val="16"/>
                <w:vertAlign w:val="subscript"/>
                <w:lang w:eastAsia="da-DK"/>
              </w:rPr>
              <w:t>meas</w:t>
            </w:r>
            <w:r w:rsidRPr="005B2FC8">
              <w:rPr>
                <w:rFonts w:eastAsia="Times New Roman" w:cs="Times New Roman"/>
                <w:sz w:val="16"/>
                <w:szCs w:val="16"/>
                <w:lang w:eastAsia="da-DK"/>
              </w:rPr>
              <w:t xml:space="preserve"> = 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EACD5D" w14:textId="12678872" w:rsidR="005B2FC8" w:rsidRPr="005B2FC8" w:rsidRDefault="005B2FC8" w:rsidP="005B2FC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da-DK" w:eastAsia="da-DK"/>
              </w:rPr>
            </w:pPr>
            <w:r w:rsidRPr="005B2FC8">
              <w:rPr>
                <w:rFonts w:eastAsia="Times New Roman" w:cs="Times New Roman"/>
                <w:szCs w:val="20"/>
                <w:lang w:eastAsia="da-DK"/>
              </w:rPr>
              <w:t>L</w:t>
            </w:r>
            <w:r w:rsidRPr="005B2FC8">
              <w:rPr>
                <w:rFonts w:eastAsia="Times New Roman" w:cs="Times New Roman"/>
                <w:sz w:val="16"/>
                <w:szCs w:val="16"/>
                <w:vertAlign w:val="subscript"/>
                <w:lang w:eastAsia="da-DK"/>
              </w:rPr>
              <w:t>meas</w:t>
            </w:r>
            <w:r w:rsidRPr="005B2FC8">
              <w:rPr>
                <w:rFonts w:eastAsia="Times New Roman" w:cs="Times New Roman"/>
                <w:sz w:val="16"/>
                <w:szCs w:val="16"/>
                <w:lang w:eastAsia="da-DK"/>
              </w:rPr>
              <w:t xml:space="preserve"> = 24</w:t>
            </w:r>
            <w:r w:rsidRPr="005B2FC8">
              <w:rPr>
                <w:rFonts w:ascii="Arial" w:eastAsia="Times New Roman" w:hAnsi="Arial" w:cs="Arial"/>
                <w:vanish/>
                <w:sz w:val="16"/>
                <w:szCs w:val="16"/>
                <w:lang w:val="da-DK" w:eastAsia="da-DK"/>
              </w:rPr>
              <w:t>Bottom of Form</w:t>
            </w:r>
          </w:p>
        </w:tc>
      </w:tr>
      <w:tr w:rsidR="005B2FC8" w:rsidRPr="005B2FC8" w14:paraId="4841EDF0" w14:textId="77777777" w:rsidTr="005B2FC8">
        <w:trPr>
          <w:trHeight w:val="247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07B32D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 xml:space="preserve">20 </w:t>
            </w:r>
            <w:proofErr w:type="spellStart"/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ms</w:t>
            </w:r>
            <w:proofErr w:type="spellEnd"/>
            <w:r w:rsidRPr="005B2FC8">
              <w:rPr>
                <w:rFonts w:ascii="Calibri" w:eastAsia="Times New Roman" w:hAnsi="Calibri" w:cs="Calibri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718CC1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0.2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31A5ED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  <w:t>0.2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B73875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  <w:t>0.22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BE4D5" w:themeFill="accent2" w:themeFillTint="33"/>
            <w:vAlign w:val="center"/>
            <w:hideMark/>
          </w:tcPr>
          <w:p w14:paraId="4FFDC5A8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0.32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94A01D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0.4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F4975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0.64</w:t>
            </w:r>
          </w:p>
        </w:tc>
      </w:tr>
      <w:tr w:rsidR="005B2FC8" w:rsidRPr="005B2FC8" w14:paraId="75FED47A" w14:textId="77777777" w:rsidTr="005B2FC8">
        <w:trPr>
          <w:trHeight w:val="123"/>
        </w:trPr>
        <w:tc>
          <w:tcPr>
            <w:tcW w:w="1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51E143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 xml:space="preserve">40 </w:t>
            </w:r>
            <w:proofErr w:type="spellStart"/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ms</w:t>
            </w:r>
            <w:proofErr w:type="spellEnd"/>
            <w:r w:rsidRPr="005B2FC8">
              <w:rPr>
                <w:rFonts w:ascii="Calibri" w:eastAsia="Times New Roman" w:hAnsi="Calibri" w:cs="Calibri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3B8F58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0.32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F7122A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  <w:t>0.36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809E03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  <w:t>0.44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vAlign w:val="center"/>
            <w:hideMark/>
          </w:tcPr>
          <w:p w14:paraId="213AC13E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0.64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142D6E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3680F9" w14:textId="776D3ABA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1.28</w:t>
            </w:r>
            <w:r w:rsidRPr="005B2FC8">
              <w:rPr>
                <w:rFonts w:ascii="Arial" w:eastAsia="Times New Roman" w:hAnsi="Arial" w:cs="Arial"/>
                <w:vanish/>
                <w:sz w:val="16"/>
                <w:szCs w:val="16"/>
                <w:lang w:val="da-DK" w:eastAsia="da-DK"/>
              </w:rPr>
              <w:t>Bottom of Form</w:t>
            </w:r>
          </w:p>
        </w:tc>
      </w:tr>
      <w:tr w:rsidR="005B2FC8" w:rsidRPr="005B2FC8" w14:paraId="10D45859" w14:textId="77777777" w:rsidTr="005B2FC8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2A4E9F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 xml:space="preserve">80 </w:t>
            </w:r>
            <w:proofErr w:type="spellStart"/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ms</w:t>
            </w:r>
            <w:proofErr w:type="spellEnd"/>
            <w:r w:rsidRPr="005B2FC8">
              <w:rPr>
                <w:rFonts w:ascii="Calibri" w:eastAsia="Times New Roman" w:hAnsi="Calibri" w:cs="Calibri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16FECF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0.64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3A04E5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  <w:t>0.72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DA99CA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  <w:t>0.88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vAlign w:val="center"/>
            <w:hideMark/>
          </w:tcPr>
          <w:p w14:paraId="744A90A1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1.28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9B5DCE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6AA8A3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2.56</w:t>
            </w:r>
          </w:p>
        </w:tc>
      </w:tr>
      <w:tr w:rsidR="005B2FC8" w:rsidRPr="005B2FC8" w14:paraId="27EB20D5" w14:textId="77777777" w:rsidTr="005B2FC8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4E0DB9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 xml:space="preserve">160 </w:t>
            </w:r>
            <w:proofErr w:type="spellStart"/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ms</w:t>
            </w:r>
            <w:proofErr w:type="spellEnd"/>
            <w:r w:rsidRPr="005B2FC8">
              <w:rPr>
                <w:rFonts w:ascii="Calibri" w:eastAsia="Times New Roman" w:hAnsi="Calibri" w:cs="Calibri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713F4E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1.28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969004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  <w:t>1.44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1FCCE2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  <w:t>1.76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vAlign w:val="center"/>
            <w:hideMark/>
          </w:tcPr>
          <w:p w14:paraId="3703D571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2.56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2013A3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da-DK" w:eastAsia="da-DK"/>
              </w:rPr>
            </w:pPr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3.2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6DEB5D" w14:textId="378F9C37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</w:pPr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5.12</w:t>
            </w:r>
            <w:r w:rsidRPr="005B2FC8">
              <w:rPr>
                <w:rFonts w:ascii="Arial" w:eastAsia="Times New Roman" w:hAnsi="Arial" w:cs="Arial"/>
                <w:vanish/>
                <w:sz w:val="16"/>
                <w:szCs w:val="16"/>
                <w:lang w:val="da-DK" w:eastAsia="da-DK"/>
              </w:rPr>
              <w:t>Top of Form</w:t>
            </w:r>
          </w:p>
        </w:tc>
      </w:tr>
      <w:tr w:rsidR="005B2FC8" w:rsidRPr="005B2FC8" w14:paraId="6D3A8DDE" w14:textId="77777777" w:rsidTr="005B2FC8">
        <w:trPr>
          <w:trHeight w:val="315"/>
        </w:trPr>
        <w:tc>
          <w:tcPr>
            <w:tcW w:w="93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576140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</w:pPr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DRX cycle= 320ms</w:t>
            </w:r>
            <w:r w:rsidRPr="005B2FC8">
              <w:rPr>
                <w:rFonts w:ascii="Calibri" w:eastAsia="Times New Roman" w:hAnsi="Calibri" w:cs="Calibri"/>
                <w:sz w:val="18"/>
                <w:szCs w:val="18"/>
                <w:lang w:eastAsia="da-DK"/>
              </w:rPr>
              <w:t> </w:t>
            </w:r>
          </w:p>
        </w:tc>
      </w:tr>
      <w:tr w:rsidR="005B2FC8" w:rsidRPr="005B2FC8" w14:paraId="63281E4D" w14:textId="77777777" w:rsidTr="005B2FC8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6171A3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da-DK"/>
              </w:rPr>
            </w:pPr>
            <w:r w:rsidRPr="005B2FC8">
              <w:rPr>
                <w:rFonts w:ascii="Calibri" w:eastAsia="Times New Roman" w:hAnsi="Calibri" w:cs="Calibri"/>
                <w:sz w:val="18"/>
                <w:szCs w:val="18"/>
                <w:lang w:eastAsia="da-DK"/>
              </w:rPr>
              <w:t>all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517207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</w:pPr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3.84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903B1A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</w:pPr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4.32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383600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</w:pPr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5.28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vAlign w:val="center"/>
            <w:hideMark/>
          </w:tcPr>
          <w:p w14:paraId="097C8AE0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</w:pPr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7.68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E863EF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</w:pPr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4E6FE9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</w:pPr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15.36</w:t>
            </w:r>
          </w:p>
        </w:tc>
      </w:tr>
      <w:tr w:rsidR="005B2FC8" w:rsidRPr="005B2FC8" w14:paraId="6E312D48" w14:textId="77777777" w:rsidTr="005B2FC8">
        <w:trPr>
          <w:trHeight w:val="285"/>
        </w:trPr>
        <w:tc>
          <w:tcPr>
            <w:tcW w:w="93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1F55F4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</w:pPr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 xml:space="preserve">DRX cycle= 2560 </w:t>
            </w:r>
            <w:proofErr w:type="spellStart"/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ms</w:t>
            </w:r>
            <w:proofErr w:type="spellEnd"/>
            <w:r w:rsidRPr="005B2FC8">
              <w:rPr>
                <w:rFonts w:ascii="Calibri" w:eastAsia="Times New Roman" w:hAnsi="Calibri" w:cs="Calibri"/>
                <w:sz w:val="18"/>
                <w:szCs w:val="18"/>
                <w:lang w:eastAsia="da-DK"/>
              </w:rPr>
              <w:t> </w:t>
            </w:r>
          </w:p>
        </w:tc>
      </w:tr>
      <w:tr w:rsidR="005B2FC8" w:rsidRPr="005B2FC8" w14:paraId="51AEA117" w14:textId="77777777" w:rsidTr="005B2FC8">
        <w:trPr>
          <w:trHeight w:val="54"/>
        </w:trPr>
        <w:tc>
          <w:tcPr>
            <w:tcW w:w="13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A31379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</w:pPr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all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2EED96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</w:pPr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20.48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5D6B3C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</w:pPr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23.04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vAlign w:val="center"/>
            <w:hideMark/>
          </w:tcPr>
          <w:p w14:paraId="1FE7AB2D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</w:pPr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28.16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9E90AD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</w:pPr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40.96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210094" w14:textId="77777777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</w:pPr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51.2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BB4764" w14:textId="3879D228" w:rsidR="005B2FC8" w:rsidRPr="005B2FC8" w:rsidRDefault="005B2FC8" w:rsidP="005B2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</w:pPr>
            <w:r w:rsidRPr="005B2F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a-DK"/>
              </w:rPr>
              <w:t>81.92</w:t>
            </w:r>
            <w:r w:rsidRPr="005B2FC8">
              <w:rPr>
                <w:rFonts w:ascii="Arial" w:eastAsia="Times New Roman" w:hAnsi="Arial" w:cs="Arial"/>
                <w:vanish/>
                <w:sz w:val="16"/>
                <w:szCs w:val="16"/>
                <w:lang w:val="da-DK" w:eastAsia="da-DK"/>
              </w:rPr>
              <w:t>Bottom of Form</w:t>
            </w:r>
          </w:p>
        </w:tc>
      </w:tr>
    </w:tbl>
    <w:p w14:paraId="32DE76DA" w14:textId="77777777" w:rsidR="00016053" w:rsidRDefault="00016053" w:rsidP="00F150F8">
      <w:pPr>
        <w:jc w:val="both"/>
      </w:pPr>
    </w:p>
    <w:p w14:paraId="4B76FE08" w14:textId="469E95B8" w:rsidR="00A2229D" w:rsidRDefault="00031A02" w:rsidP="00E64435">
      <w:pPr>
        <w:jc w:val="both"/>
      </w:pPr>
      <w:proofErr w:type="gramStart"/>
      <w:r>
        <w:t>Similarly</w:t>
      </w:r>
      <w:proofErr w:type="gramEnd"/>
      <w:r>
        <w:t xml:space="preserve"> to the maximum cell identification </w:t>
      </w:r>
      <w:r w:rsidR="00F07D0C">
        <w:t>period in intra-frequency measurements, the</w:t>
      </w:r>
      <w:r w:rsidR="00221936">
        <w:t xml:space="preserve"> inter-frequency</w:t>
      </w:r>
      <w:r w:rsidR="00F07D0C">
        <w:t xml:space="preserve"> cell identification significantly vary depending on the </w:t>
      </w:r>
      <w:r w:rsidR="00985C1B">
        <w:t xml:space="preserve">DRX cases. With no DRX, </w:t>
      </w:r>
      <w:r w:rsidR="00985C1B" w:rsidRPr="005817F7">
        <w:rPr>
          <w:sz w:val="16"/>
        </w:rPr>
        <w:t>L</w:t>
      </w:r>
      <w:r w:rsidR="00985C1B" w:rsidRPr="005817F7">
        <w:rPr>
          <w:sz w:val="16"/>
          <w:vertAlign w:val="subscript"/>
        </w:rPr>
        <w:t>PSS/SSS</w:t>
      </w:r>
      <w:r w:rsidR="00985C1B">
        <w:rPr>
          <w:sz w:val="16"/>
          <w:vertAlign w:val="subscript"/>
        </w:rPr>
        <w:t xml:space="preserve"> </w:t>
      </w:r>
      <w:r w:rsidR="00985C1B">
        <w:t>can assume large values without impacting significantly on the cell identification period</w:t>
      </w:r>
      <w:r w:rsidR="00567917">
        <w:t xml:space="preserve">, especially with </w:t>
      </w:r>
      <w:r w:rsidR="00A2229D">
        <w:t xml:space="preserve">the shortest </w:t>
      </w:r>
      <w:r w:rsidR="005B2FC8">
        <w:t>D</w:t>
      </w:r>
      <w:r w:rsidR="00A2229D">
        <w:t xml:space="preserve">MTC periodicity, which is being proposed in </w:t>
      </w:r>
    </w:p>
    <w:p w14:paraId="65048398" w14:textId="7144758F" w:rsidR="00287E00" w:rsidRDefault="00985C1B" w:rsidP="00E64435">
      <w:pPr>
        <w:jc w:val="both"/>
      </w:pPr>
      <w:r>
        <w:t>However, with long</w:t>
      </w:r>
      <w:r w:rsidR="007155EA">
        <w:t>er</w:t>
      </w:r>
      <w:r>
        <w:t xml:space="preserve"> DRX</w:t>
      </w:r>
      <w:r w:rsidR="007155EA">
        <w:t xml:space="preserve"> cycles</w:t>
      </w:r>
      <w:r>
        <w:t>, if the same approach is defined, the maximum distance between two valid DRS samples can be in the order of tenths of seconds</w:t>
      </w:r>
      <w:r w:rsidR="00A2229D">
        <w:t>, which is already more than the 5s in which the cell is known. In LAA, this time was extended to 8s.</w:t>
      </w:r>
    </w:p>
    <w:p w14:paraId="36E64CF7" w14:textId="2CD78F9D" w:rsidR="001C3E92" w:rsidRDefault="001C3E92" w:rsidP="001C3E92">
      <w:pPr>
        <w:pStyle w:val="RAN4observation0"/>
      </w:pPr>
      <w:r>
        <w:t xml:space="preserve">Selecting the same value of </w:t>
      </w:r>
      <w:r w:rsidRPr="005817F7">
        <w:rPr>
          <w:sz w:val="16"/>
        </w:rPr>
        <w:t>L</w:t>
      </w:r>
      <w:r w:rsidRPr="005817F7">
        <w:rPr>
          <w:sz w:val="16"/>
          <w:vertAlign w:val="subscript"/>
        </w:rPr>
        <w:t>PSS/SSS</w:t>
      </w:r>
      <w:r>
        <w:rPr>
          <w:sz w:val="16"/>
          <w:vertAlign w:val="subscript"/>
        </w:rPr>
        <w:t xml:space="preserve"> </w:t>
      </w:r>
      <w:r>
        <w:t xml:space="preserve">or </w:t>
      </w:r>
      <w:r w:rsidRPr="005817F7">
        <w:rPr>
          <w:sz w:val="16"/>
        </w:rPr>
        <w:t>L</w:t>
      </w:r>
      <w:r>
        <w:rPr>
          <w:sz w:val="16"/>
        </w:rPr>
        <w:t xml:space="preserve">meas </w:t>
      </w:r>
      <w:r>
        <w:t xml:space="preserve">for all cases with or without DRX can lead either to very long time between valid DRS samples, or to too restrictive requirements in some cases. </w:t>
      </w:r>
    </w:p>
    <w:p w14:paraId="2C986F9A" w14:textId="68E80E3E" w:rsidR="00985C1B" w:rsidRPr="00985C1B" w:rsidRDefault="00985C1B" w:rsidP="00E64435">
      <w:pPr>
        <w:jc w:val="both"/>
      </w:pPr>
      <w:r>
        <w:lastRenderedPageBreak/>
        <w:t xml:space="preserve">To avoid decreasing the probability of a valid measurement, while balancing the extension of the cell identification and measurement times, we propose that the same approach proposed in </w:t>
      </w:r>
      <w:r>
        <w:fldChar w:fldCharType="begin"/>
      </w:r>
      <w:r>
        <w:instrText xml:space="preserve"> REF _Ref20990502 \n \h </w:instrText>
      </w:r>
      <w:r>
        <w:fldChar w:fldCharType="separate"/>
      </w:r>
      <w:r>
        <w:t>[2]</w:t>
      </w:r>
      <w:r>
        <w:fldChar w:fldCharType="end"/>
      </w:r>
      <w:r>
        <w:t xml:space="preserve"> is </w:t>
      </w:r>
      <w:r w:rsidR="001C3E92">
        <w:t xml:space="preserve">also defined for inter-frequency measurements. </w:t>
      </w:r>
    </w:p>
    <w:p w14:paraId="3376A610" w14:textId="77777777" w:rsidR="007155EA" w:rsidRDefault="007155EA" w:rsidP="007155EA">
      <w:pPr>
        <w:pStyle w:val="RAN4proposal"/>
        <w:ind w:left="360" w:hanging="360"/>
        <w:rPr>
          <w:lang w:val="en-GB"/>
        </w:rPr>
      </w:pPr>
      <w:r>
        <w:rPr>
          <w:lang w:val="en-GB"/>
        </w:rPr>
        <w:t xml:space="preserve">Define distinct maximum values </w:t>
      </w:r>
      <w:r w:rsidRPr="00265843">
        <w:rPr>
          <w:szCs w:val="20"/>
          <w:lang w:val="en-GB"/>
        </w:rPr>
        <w:t xml:space="preserve">of </w:t>
      </w:r>
      <w:r w:rsidRPr="00DE0EB1">
        <w:rPr>
          <w:szCs w:val="20"/>
        </w:rPr>
        <w:t>L</w:t>
      </w:r>
      <w:r w:rsidRPr="00DE0EB1">
        <w:rPr>
          <w:szCs w:val="20"/>
          <w:vertAlign w:val="subscript"/>
        </w:rPr>
        <w:t xml:space="preserve">PSS/SSS </w:t>
      </w:r>
      <w:r>
        <w:rPr>
          <w:szCs w:val="20"/>
          <w:lang w:val="en-GB"/>
        </w:rPr>
        <w:t>and</w:t>
      </w:r>
      <w:r w:rsidRPr="00265843">
        <w:rPr>
          <w:szCs w:val="20"/>
          <w:lang w:val="en-GB"/>
        </w:rPr>
        <w:t xml:space="preserve"> </w:t>
      </w:r>
      <w:r w:rsidRPr="00DE0EB1">
        <w:rPr>
          <w:rFonts w:eastAsia="Times New Roman" w:cs="Times New Roman"/>
          <w:szCs w:val="20"/>
          <w:lang w:eastAsia="da-DK"/>
        </w:rPr>
        <w:t>L</w:t>
      </w:r>
      <w:r w:rsidRPr="00DE0EB1">
        <w:rPr>
          <w:rFonts w:eastAsia="Times New Roman" w:cs="Times New Roman"/>
          <w:szCs w:val="20"/>
          <w:vertAlign w:val="subscript"/>
          <w:lang w:eastAsia="da-DK"/>
        </w:rPr>
        <w:t xml:space="preserve">meas, </w:t>
      </w:r>
      <w:r>
        <w:rPr>
          <w:szCs w:val="20"/>
          <w:lang w:val="en-GB"/>
        </w:rPr>
        <w:t>considering the different combinations of DRX cycle and DRS periodicity.</w:t>
      </w:r>
    </w:p>
    <w:p w14:paraId="59C34DB7" w14:textId="55CDA3CC" w:rsidR="00221936" w:rsidRPr="00221936" w:rsidRDefault="00221936" w:rsidP="00221936">
      <w:pPr>
        <w:pStyle w:val="RAN4proposal"/>
        <w:rPr>
          <w:lang w:eastAsia="da-DK"/>
        </w:rPr>
      </w:pPr>
      <w:r w:rsidRPr="00221936">
        <w:rPr>
          <w:lang w:val="en-GB" w:eastAsia="da-DK"/>
        </w:rPr>
        <w:t>To avoid a long interval between valid samples, define</w:t>
      </w:r>
      <w:r>
        <w:rPr>
          <w:lang w:val="en-GB" w:eastAsia="da-DK"/>
        </w:rPr>
        <w:t xml:space="preserve"> also</w:t>
      </w:r>
      <w:r w:rsidRPr="00221936">
        <w:rPr>
          <w:lang w:val="en-GB" w:eastAsia="da-DK"/>
        </w:rPr>
        <w:t xml:space="preserve"> a maximum interval </w:t>
      </w:r>
      <w:r>
        <w:rPr>
          <w:lang w:val="en-GB" w:eastAsia="da-DK"/>
        </w:rPr>
        <w:t xml:space="preserve">between valid DRS samples </w:t>
      </w:r>
      <w:r w:rsidRPr="00221936">
        <w:rPr>
          <w:lang w:val="en-GB" w:eastAsia="da-DK"/>
        </w:rPr>
        <w:t>for long DRX cycles. </w:t>
      </w:r>
      <w:r w:rsidRPr="00221936">
        <w:rPr>
          <w:lang w:eastAsia="da-DK"/>
        </w:rPr>
        <w:t> </w:t>
      </w:r>
    </w:p>
    <w:p w14:paraId="26B4C042" w14:textId="0A300DD9" w:rsidR="00287E00" w:rsidRDefault="00221936" w:rsidP="00221936">
      <w:pPr>
        <w:pStyle w:val="RAN4proposal"/>
      </w:pPr>
      <w:r>
        <w:t>Define the inter-frequency cell identification time as: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21936" w:rsidRPr="00BE78B0" w14:paraId="0DA4146E" w14:textId="77777777" w:rsidTr="00DB3AD4">
        <w:tc>
          <w:tcPr>
            <w:tcW w:w="4620" w:type="dxa"/>
            <w:shd w:val="clear" w:color="auto" w:fill="auto"/>
          </w:tcPr>
          <w:p w14:paraId="0188CD5D" w14:textId="77777777" w:rsidR="00221936" w:rsidRPr="00BE78B0" w:rsidRDefault="00221936" w:rsidP="00DB3AD4">
            <w:pPr>
              <w:pStyle w:val="TAH"/>
            </w:pPr>
            <w:r w:rsidRPr="00BE78B0">
              <w:t>Condition</w:t>
            </w:r>
            <w:r w:rsidRPr="00BE78B0">
              <w:rPr>
                <w:vertAlign w:val="superscript"/>
              </w:rPr>
              <w:t xml:space="preserve"> NOTE1,2</w:t>
            </w:r>
          </w:p>
        </w:tc>
        <w:tc>
          <w:tcPr>
            <w:tcW w:w="4621" w:type="dxa"/>
            <w:shd w:val="clear" w:color="auto" w:fill="auto"/>
          </w:tcPr>
          <w:p w14:paraId="783B1511" w14:textId="77777777" w:rsidR="00221936" w:rsidRPr="00BE78B0" w:rsidRDefault="00221936" w:rsidP="00DB3AD4">
            <w:pPr>
              <w:pStyle w:val="TAH"/>
            </w:pPr>
            <w:r w:rsidRPr="00BE78B0">
              <w:t>T</w:t>
            </w:r>
            <w:r w:rsidRPr="00BE78B0">
              <w:rPr>
                <w:vertAlign w:val="subscript"/>
              </w:rPr>
              <w:t>PSS/</w:t>
            </w:r>
            <w:proofErr w:type="spellStart"/>
            <w:r w:rsidRPr="00BE78B0">
              <w:rPr>
                <w:vertAlign w:val="subscript"/>
              </w:rPr>
              <w:t>SSS_sync_inter</w:t>
            </w:r>
            <w:proofErr w:type="spellEnd"/>
          </w:p>
        </w:tc>
      </w:tr>
      <w:tr w:rsidR="00221936" w:rsidRPr="00BE78B0" w14:paraId="5CE04622" w14:textId="77777777" w:rsidTr="00DB3AD4">
        <w:tc>
          <w:tcPr>
            <w:tcW w:w="4620" w:type="dxa"/>
            <w:shd w:val="clear" w:color="auto" w:fill="auto"/>
          </w:tcPr>
          <w:p w14:paraId="6AB08A83" w14:textId="77777777" w:rsidR="00221936" w:rsidRPr="00BE78B0" w:rsidRDefault="00221936" w:rsidP="00DB3AD4">
            <w:pPr>
              <w:pStyle w:val="TAC"/>
            </w:pPr>
            <w:r w:rsidRPr="00BE78B0">
              <w:t>No DRX</w:t>
            </w:r>
          </w:p>
        </w:tc>
        <w:tc>
          <w:tcPr>
            <w:tcW w:w="4621" w:type="dxa"/>
            <w:shd w:val="clear" w:color="auto" w:fill="auto"/>
          </w:tcPr>
          <w:p w14:paraId="11BEB988" w14:textId="0763FE99" w:rsidR="00221936" w:rsidRPr="00BE78B0" w:rsidRDefault="00221936" w:rsidP="00DB3AD4">
            <w:pPr>
              <w:pStyle w:val="TAC"/>
            </w:pPr>
            <w:r w:rsidRPr="00BE78B0">
              <w:t xml:space="preserve"> </w:t>
            </w:r>
            <w:proofErr w:type="gramStart"/>
            <w:r w:rsidRPr="00BE78B0">
              <w:t>max(</w:t>
            </w:r>
            <w:proofErr w:type="gramEnd"/>
            <w:r w:rsidRPr="00BE78B0">
              <w:t>600ms, (8</w:t>
            </w:r>
            <w:r>
              <w:t>+L</w:t>
            </w:r>
            <w:r>
              <w:rPr>
                <w:vertAlign w:val="subscript"/>
              </w:rPr>
              <w:t>PSS/SSS</w:t>
            </w:r>
            <w:r>
              <w:rPr>
                <w:vertAlign w:val="superscript"/>
              </w:rPr>
              <w:t>(1)</w:t>
            </w:r>
            <w:r w:rsidRPr="00BE78B0">
              <w:t xml:space="preserve">) x max(MGRP, </w:t>
            </w:r>
            <w:r w:rsidR="007155EA">
              <w:t>D</w:t>
            </w:r>
            <w:r w:rsidRPr="00BE78B0">
              <w:t xml:space="preserve">MTC period)) x </w:t>
            </w:r>
            <w:proofErr w:type="spellStart"/>
            <w:r w:rsidRPr="00BE78B0">
              <w:t>CSSF</w:t>
            </w:r>
            <w:r w:rsidRPr="00BE78B0">
              <w:rPr>
                <w:vertAlign w:val="subscript"/>
              </w:rPr>
              <w:t>inter</w:t>
            </w:r>
            <w:proofErr w:type="spellEnd"/>
          </w:p>
        </w:tc>
      </w:tr>
      <w:tr w:rsidR="00221936" w:rsidRPr="00BE78B0" w14:paraId="38A592E0" w14:textId="77777777" w:rsidTr="00DB3AD4">
        <w:tc>
          <w:tcPr>
            <w:tcW w:w="4620" w:type="dxa"/>
            <w:shd w:val="clear" w:color="auto" w:fill="auto"/>
          </w:tcPr>
          <w:p w14:paraId="22EF7B3E" w14:textId="77777777" w:rsidR="00221936" w:rsidRPr="00BE78B0" w:rsidRDefault="00221936" w:rsidP="00DB3AD4">
            <w:pPr>
              <w:pStyle w:val="TAC"/>
            </w:pPr>
            <w:r w:rsidRPr="00BE78B0">
              <w:t xml:space="preserve">DRX cycle </w:t>
            </w:r>
            <w:r w:rsidRPr="00BE78B0">
              <w:rPr>
                <w:rFonts w:hint="eastAsia"/>
              </w:rPr>
              <w:t>≤</w:t>
            </w:r>
            <w:r w:rsidRPr="00BE78B0">
              <w:t xml:space="preserve"> 320ms</w:t>
            </w:r>
          </w:p>
        </w:tc>
        <w:tc>
          <w:tcPr>
            <w:tcW w:w="4621" w:type="dxa"/>
            <w:shd w:val="clear" w:color="auto" w:fill="auto"/>
          </w:tcPr>
          <w:p w14:paraId="5857BAC9" w14:textId="61F4E75F" w:rsidR="00221936" w:rsidRPr="00BE78B0" w:rsidRDefault="00221936" w:rsidP="00DB3AD4">
            <w:pPr>
              <w:pStyle w:val="TAC"/>
              <w:rPr>
                <w:b/>
              </w:rPr>
            </w:pPr>
            <w:proofErr w:type="gramStart"/>
            <w:r w:rsidRPr="00BE78B0">
              <w:t>max(</w:t>
            </w:r>
            <w:proofErr w:type="gramEnd"/>
            <w:r w:rsidRPr="00BE78B0">
              <w:t>600ms, ceil(</w:t>
            </w:r>
            <w:r>
              <w:t>(</w:t>
            </w:r>
            <w:r w:rsidRPr="00BE78B0">
              <w:t>8</w:t>
            </w:r>
            <w:r>
              <w:t>+L</w:t>
            </w:r>
            <w:r>
              <w:rPr>
                <w:vertAlign w:val="subscript"/>
              </w:rPr>
              <w:t>PSS/SSS</w:t>
            </w:r>
            <w:r w:rsidRPr="00BE78B0">
              <w:t xml:space="preserve"> </w:t>
            </w:r>
            <w:r w:rsidRPr="00221936">
              <w:rPr>
                <w:vertAlign w:val="superscript"/>
              </w:rPr>
              <w:t>(2)</w:t>
            </w:r>
            <w:r>
              <w:t>)</w:t>
            </w:r>
            <w:r w:rsidRPr="00BE78B0">
              <w:t xml:space="preserve">x1.5) x max(MGRP, </w:t>
            </w:r>
            <w:r w:rsidR="007155EA">
              <w:t>D</w:t>
            </w:r>
            <w:r w:rsidRPr="00BE78B0">
              <w:t xml:space="preserve">MTC period, DRX cycle)) x </w:t>
            </w:r>
            <w:proofErr w:type="spellStart"/>
            <w:r w:rsidRPr="00BE78B0">
              <w:t>CSSF</w:t>
            </w:r>
            <w:r w:rsidRPr="00BE78B0">
              <w:rPr>
                <w:vertAlign w:val="subscript"/>
              </w:rPr>
              <w:t>inter</w:t>
            </w:r>
            <w:proofErr w:type="spellEnd"/>
          </w:p>
        </w:tc>
      </w:tr>
      <w:tr w:rsidR="00221936" w:rsidRPr="00BE78B0" w14:paraId="6A1E5797" w14:textId="77777777" w:rsidTr="00DB3AD4">
        <w:tc>
          <w:tcPr>
            <w:tcW w:w="4620" w:type="dxa"/>
            <w:shd w:val="clear" w:color="auto" w:fill="auto"/>
          </w:tcPr>
          <w:p w14:paraId="43007DC2" w14:textId="77777777" w:rsidR="00221936" w:rsidRPr="00BE78B0" w:rsidRDefault="00221936" w:rsidP="00DB3AD4">
            <w:pPr>
              <w:pStyle w:val="TAC"/>
              <w:rPr>
                <w:b/>
              </w:rPr>
            </w:pPr>
            <w:r w:rsidRPr="00BE78B0">
              <w:t>DRX cycle &gt; 320ms</w:t>
            </w:r>
            <w:r w:rsidRPr="00BE78B0" w:rsidDel="00C24B54">
              <w:rPr>
                <w:b/>
              </w:rPr>
              <w:t xml:space="preserve"> </w:t>
            </w:r>
          </w:p>
        </w:tc>
        <w:tc>
          <w:tcPr>
            <w:tcW w:w="4621" w:type="dxa"/>
            <w:shd w:val="clear" w:color="auto" w:fill="auto"/>
          </w:tcPr>
          <w:p w14:paraId="04E541EA" w14:textId="46CFF208" w:rsidR="00221936" w:rsidRPr="00BE78B0" w:rsidRDefault="00221936" w:rsidP="00DB3AD4">
            <w:pPr>
              <w:pStyle w:val="TAC"/>
              <w:rPr>
                <w:b/>
              </w:rPr>
            </w:pPr>
            <w:r w:rsidRPr="00BE78B0">
              <w:t>(8</w:t>
            </w:r>
            <w:r>
              <w:t>+L</w:t>
            </w:r>
            <w:r>
              <w:rPr>
                <w:vertAlign w:val="subscript"/>
              </w:rPr>
              <w:t xml:space="preserve">PSS/SSS </w:t>
            </w:r>
            <w:r>
              <w:rPr>
                <w:vertAlign w:val="superscript"/>
              </w:rPr>
              <w:t>(3)</w:t>
            </w:r>
            <w:r w:rsidRPr="00BE78B0">
              <w:t xml:space="preserve">) x DRX cycle x </w:t>
            </w:r>
            <w:proofErr w:type="spellStart"/>
            <w:r w:rsidRPr="00BE78B0">
              <w:t>CSSF</w:t>
            </w:r>
            <w:r w:rsidRPr="00BE78B0">
              <w:rPr>
                <w:vertAlign w:val="subscript"/>
              </w:rPr>
              <w:t>inter</w:t>
            </w:r>
            <w:proofErr w:type="spellEnd"/>
          </w:p>
        </w:tc>
      </w:tr>
      <w:tr w:rsidR="00221936" w:rsidRPr="00BE78B0" w14:paraId="18DE9112" w14:textId="77777777" w:rsidTr="00C95711">
        <w:tc>
          <w:tcPr>
            <w:tcW w:w="9241" w:type="dxa"/>
            <w:gridSpan w:val="2"/>
            <w:shd w:val="clear" w:color="auto" w:fill="auto"/>
          </w:tcPr>
          <w:p w14:paraId="64182470" w14:textId="7669CD35" w:rsidR="007155EA" w:rsidRDefault="007155EA" w:rsidP="007155EA">
            <w:pPr>
              <w:rPr>
                <w:szCs w:val="20"/>
              </w:rPr>
            </w:pPr>
            <w:r w:rsidRPr="007155EA">
              <w:rPr>
                <w:sz w:val="16"/>
              </w:rPr>
              <w:t>Note 1</w:t>
            </w:r>
            <w:r w:rsidRPr="007155EA">
              <w:rPr>
                <w:szCs w:val="20"/>
              </w:rPr>
              <w:t xml:space="preserve">: The requirements apply provided that the cell identification time does not exceed </w:t>
            </w:r>
            <w:proofErr w:type="gramStart"/>
            <w:r w:rsidRPr="007155EA">
              <w:t>max(</w:t>
            </w:r>
            <w:proofErr w:type="gramEnd"/>
            <w:r w:rsidRPr="007155EA">
              <w:t>600ms, ([</w:t>
            </w:r>
            <w:r>
              <w:t>2</w:t>
            </w:r>
            <w:r w:rsidRPr="007155EA">
              <w:t xml:space="preserve">0] x max(MGRP, SMTC period)) x </w:t>
            </w:r>
            <w:proofErr w:type="spellStart"/>
            <w:r w:rsidRPr="007155EA">
              <w:t>CSSF</w:t>
            </w:r>
            <w:r w:rsidRPr="007155EA">
              <w:rPr>
                <w:vertAlign w:val="subscript"/>
              </w:rPr>
              <w:t>inter</w:t>
            </w:r>
            <w:proofErr w:type="spellEnd"/>
            <w:r>
              <w:rPr>
                <w:szCs w:val="20"/>
                <w:vertAlign w:val="subscript"/>
                <w:lang w:val="sv-SE"/>
              </w:rPr>
              <w:t xml:space="preserve"> </w:t>
            </w:r>
            <w:r w:rsidRPr="007155EA">
              <w:rPr>
                <w:szCs w:val="20"/>
              </w:rPr>
              <w:t xml:space="preserve">for DRS periodicities ≤ 80 </w:t>
            </w:r>
            <w:proofErr w:type="spellStart"/>
            <w:r w:rsidRPr="007155EA">
              <w:rPr>
                <w:szCs w:val="20"/>
              </w:rPr>
              <w:t>ms</w:t>
            </w:r>
            <w:proofErr w:type="spellEnd"/>
            <w:r w:rsidRPr="007155EA"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 </w:t>
            </w:r>
            <w:r w:rsidRPr="007155EA">
              <w:t>max(600ms, ([</w:t>
            </w:r>
            <w:r>
              <w:t>16</w:t>
            </w:r>
            <w:r w:rsidRPr="007155EA">
              <w:t xml:space="preserve">] x max(MGRP, SMTC period)) x </w:t>
            </w:r>
            <w:proofErr w:type="spellStart"/>
            <w:r w:rsidRPr="007155EA">
              <w:t>CSSF</w:t>
            </w:r>
            <w:r w:rsidRPr="007155EA">
              <w:rPr>
                <w:vertAlign w:val="subscript"/>
              </w:rPr>
              <w:t>inter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szCs w:val="20"/>
              </w:rPr>
              <w:t>otherwise.</w:t>
            </w:r>
          </w:p>
          <w:p w14:paraId="152A44D8" w14:textId="70461920" w:rsidR="007155EA" w:rsidRPr="00DE0EB1" w:rsidRDefault="007155EA" w:rsidP="007155EA">
            <w:pPr>
              <w:rPr>
                <w:szCs w:val="20"/>
              </w:rPr>
            </w:pPr>
            <w:r w:rsidRPr="007155EA">
              <w:rPr>
                <w:sz w:val="16"/>
              </w:rPr>
              <w:t xml:space="preserve">Note </w:t>
            </w:r>
            <w:r>
              <w:rPr>
                <w:sz w:val="16"/>
              </w:rPr>
              <w:t>2</w:t>
            </w:r>
            <w:r w:rsidRPr="007155EA">
              <w:rPr>
                <w:szCs w:val="20"/>
              </w:rPr>
              <w:t xml:space="preserve">: The requirements apply provided that the cell identification time does not exceed </w:t>
            </w:r>
            <w:proofErr w:type="gramStart"/>
            <w:r w:rsidRPr="007155EA">
              <w:t>max(</w:t>
            </w:r>
            <w:proofErr w:type="gramEnd"/>
            <w:r w:rsidRPr="007155EA">
              <w:t>600ms, ([</w:t>
            </w:r>
            <w:r>
              <w:t>16</w:t>
            </w:r>
            <w:r w:rsidRPr="007155EA">
              <w:t>]</w:t>
            </w:r>
            <w:r>
              <w:t>x1.5</w:t>
            </w:r>
            <w:r w:rsidRPr="007155EA">
              <w:t xml:space="preserve"> x max(MGRP, </w:t>
            </w:r>
            <w:r>
              <w:t>D</w:t>
            </w:r>
            <w:r w:rsidRPr="007155EA">
              <w:t>MTC period</w:t>
            </w:r>
            <w:r>
              <w:t>, DRX cycle</w:t>
            </w:r>
            <w:r w:rsidRPr="007155EA">
              <w:t xml:space="preserve">)) x </w:t>
            </w:r>
            <w:proofErr w:type="spellStart"/>
            <w:r w:rsidRPr="007155EA">
              <w:t>CSSF</w:t>
            </w:r>
            <w:r w:rsidRPr="007155EA">
              <w:rPr>
                <w:vertAlign w:val="subscript"/>
              </w:rPr>
              <w:t>inter</w:t>
            </w:r>
            <w:proofErr w:type="spellEnd"/>
            <w:r>
              <w:rPr>
                <w:szCs w:val="20"/>
                <w:vertAlign w:val="subscript"/>
                <w:lang w:val="sv-SE"/>
              </w:rPr>
              <w:t xml:space="preserve"> </w:t>
            </w:r>
          </w:p>
          <w:p w14:paraId="31BC1E2E" w14:textId="5BB12195" w:rsidR="00221936" w:rsidRPr="00567917" w:rsidRDefault="007155EA" w:rsidP="007155EA">
            <w:r w:rsidRPr="007155EA">
              <w:rPr>
                <w:sz w:val="16"/>
              </w:rPr>
              <w:t xml:space="preserve">Note </w:t>
            </w:r>
            <w:r>
              <w:rPr>
                <w:sz w:val="16"/>
              </w:rPr>
              <w:t>3</w:t>
            </w:r>
            <w:r w:rsidRPr="007155EA">
              <w:rPr>
                <w:szCs w:val="20"/>
              </w:rPr>
              <w:t xml:space="preserve">: The requirements apply provided that the cell identification time does not exceed </w:t>
            </w:r>
            <w:r>
              <w:t>[11</w:t>
            </w:r>
            <w:r w:rsidRPr="007155EA">
              <w:t>]</w:t>
            </w:r>
            <w:r w:rsidRPr="00BE78B0">
              <w:t xml:space="preserve"> x</w:t>
            </w:r>
            <w:r>
              <w:t xml:space="preserve"> DRX cycle </w:t>
            </w:r>
            <w:r w:rsidRPr="00BE78B0">
              <w:t>x</w:t>
            </w:r>
            <w:r w:rsidRPr="007155EA">
              <w:t xml:space="preserve"> </w:t>
            </w:r>
            <w:proofErr w:type="spellStart"/>
            <w:r w:rsidRPr="007155EA">
              <w:t>CSSF</w:t>
            </w:r>
            <w:r w:rsidRPr="007155EA">
              <w:rPr>
                <w:vertAlign w:val="subscript"/>
              </w:rPr>
              <w:t>inter</w:t>
            </w:r>
            <w:proofErr w:type="spellEnd"/>
            <w:r>
              <w:rPr>
                <w:szCs w:val="20"/>
                <w:vertAlign w:val="subscript"/>
                <w:lang w:val="sv-SE"/>
              </w:rPr>
              <w:t xml:space="preserve"> </w:t>
            </w:r>
          </w:p>
        </w:tc>
      </w:tr>
    </w:tbl>
    <w:p w14:paraId="709005C3" w14:textId="47583A2A" w:rsidR="00221936" w:rsidRDefault="00221936" w:rsidP="00221936"/>
    <w:p w14:paraId="34C01595" w14:textId="5461CE17" w:rsidR="00567917" w:rsidRDefault="00567917" w:rsidP="00567917">
      <w:pPr>
        <w:pStyle w:val="RAN4proposal"/>
      </w:pPr>
      <w:r>
        <w:t>Define the inter-frequency measurement time as: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7917" w:rsidRPr="00BE78B0" w14:paraId="42086911" w14:textId="77777777" w:rsidTr="00DB3AD4">
        <w:tc>
          <w:tcPr>
            <w:tcW w:w="4620" w:type="dxa"/>
            <w:shd w:val="clear" w:color="auto" w:fill="auto"/>
          </w:tcPr>
          <w:p w14:paraId="4808D4D0" w14:textId="77777777" w:rsidR="00567917" w:rsidRPr="00BE78B0" w:rsidRDefault="00567917" w:rsidP="00DB3AD4">
            <w:pPr>
              <w:pStyle w:val="TAH"/>
            </w:pPr>
            <w:r w:rsidRPr="00BE78B0">
              <w:t>Condition</w:t>
            </w:r>
            <w:r w:rsidRPr="00BE78B0">
              <w:rPr>
                <w:vertAlign w:val="superscript"/>
              </w:rPr>
              <w:t xml:space="preserve"> NOTE1,2</w:t>
            </w:r>
          </w:p>
        </w:tc>
        <w:tc>
          <w:tcPr>
            <w:tcW w:w="4621" w:type="dxa"/>
            <w:shd w:val="clear" w:color="auto" w:fill="auto"/>
          </w:tcPr>
          <w:p w14:paraId="15D907AE" w14:textId="3B24A09E" w:rsidR="00567917" w:rsidRPr="00BE78B0" w:rsidRDefault="00567917" w:rsidP="00DB3AD4">
            <w:pPr>
              <w:pStyle w:val="TAH"/>
            </w:pPr>
            <w:proofErr w:type="spellStart"/>
            <w:r w:rsidRPr="00BE78B0">
              <w:t>T</w:t>
            </w:r>
            <w:r>
              <w:rPr>
                <w:vertAlign w:val="subscript"/>
              </w:rPr>
              <w:t>SSB_measurement_period</w:t>
            </w:r>
            <w:r w:rsidRPr="00BE78B0">
              <w:rPr>
                <w:vertAlign w:val="subscript"/>
              </w:rPr>
              <w:t>_inter</w:t>
            </w:r>
            <w:proofErr w:type="spellEnd"/>
          </w:p>
        </w:tc>
      </w:tr>
      <w:tr w:rsidR="00567917" w:rsidRPr="00BE78B0" w14:paraId="393A134D" w14:textId="77777777" w:rsidTr="00DB3AD4">
        <w:tc>
          <w:tcPr>
            <w:tcW w:w="4620" w:type="dxa"/>
            <w:shd w:val="clear" w:color="auto" w:fill="auto"/>
          </w:tcPr>
          <w:p w14:paraId="57B37642" w14:textId="77777777" w:rsidR="00567917" w:rsidRPr="00BE78B0" w:rsidRDefault="00567917" w:rsidP="00DB3AD4">
            <w:pPr>
              <w:pStyle w:val="TAC"/>
            </w:pPr>
            <w:r w:rsidRPr="00BE78B0">
              <w:t>No DRX</w:t>
            </w:r>
          </w:p>
        </w:tc>
        <w:tc>
          <w:tcPr>
            <w:tcW w:w="4621" w:type="dxa"/>
            <w:shd w:val="clear" w:color="auto" w:fill="auto"/>
          </w:tcPr>
          <w:p w14:paraId="1ACCADF3" w14:textId="77777777" w:rsidR="00567917" w:rsidRPr="00BE78B0" w:rsidRDefault="00567917" w:rsidP="00DB3AD4">
            <w:pPr>
              <w:pStyle w:val="TAC"/>
            </w:pPr>
            <w:r w:rsidRPr="00BE78B0">
              <w:t xml:space="preserve"> </w:t>
            </w:r>
            <w:proofErr w:type="gramStart"/>
            <w:r w:rsidRPr="00BE78B0">
              <w:t>max(</w:t>
            </w:r>
            <w:proofErr w:type="gramEnd"/>
            <w:r w:rsidRPr="00BE78B0">
              <w:t>600ms, (8</w:t>
            </w:r>
            <w:r>
              <w:t>+L</w:t>
            </w:r>
            <w:r>
              <w:rPr>
                <w:vertAlign w:val="subscript"/>
              </w:rPr>
              <w:t>PSS/SSS</w:t>
            </w:r>
            <w:r>
              <w:rPr>
                <w:vertAlign w:val="superscript"/>
              </w:rPr>
              <w:t>(1)</w:t>
            </w:r>
            <w:r w:rsidRPr="00BE78B0">
              <w:t xml:space="preserve">) x max(MGRP, SMTC period)) x </w:t>
            </w:r>
            <w:proofErr w:type="spellStart"/>
            <w:r w:rsidRPr="00BE78B0">
              <w:t>CSSF</w:t>
            </w:r>
            <w:r w:rsidRPr="00BE78B0">
              <w:rPr>
                <w:vertAlign w:val="subscript"/>
              </w:rPr>
              <w:t>inter</w:t>
            </w:r>
            <w:proofErr w:type="spellEnd"/>
          </w:p>
        </w:tc>
      </w:tr>
      <w:tr w:rsidR="00567917" w:rsidRPr="00BE78B0" w14:paraId="12BC32A0" w14:textId="77777777" w:rsidTr="00DB3AD4">
        <w:tc>
          <w:tcPr>
            <w:tcW w:w="4620" w:type="dxa"/>
            <w:shd w:val="clear" w:color="auto" w:fill="auto"/>
          </w:tcPr>
          <w:p w14:paraId="04034A84" w14:textId="77777777" w:rsidR="00567917" w:rsidRPr="00BE78B0" w:rsidRDefault="00567917" w:rsidP="00DB3AD4">
            <w:pPr>
              <w:pStyle w:val="TAC"/>
            </w:pPr>
            <w:r w:rsidRPr="00BE78B0">
              <w:t xml:space="preserve">DRX cycle </w:t>
            </w:r>
            <w:r w:rsidRPr="00BE78B0">
              <w:rPr>
                <w:rFonts w:hint="eastAsia"/>
              </w:rPr>
              <w:t>≤</w:t>
            </w:r>
            <w:r w:rsidRPr="00BE78B0">
              <w:t xml:space="preserve"> 320ms</w:t>
            </w:r>
          </w:p>
        </w:tc>
        <w:tc>
          <w:tcPr>
            <w:tcW w:w="4621" w:type="dxa"/>
            <w:shd w:val="clear" w:color="auto" w:fill="auto"/>
          </w:tcPr>
          <w:p w14:paraId="0D4E5FC1" w14:textId="77777777" w:rsidR="00567917" w:rsidRPr="00BE78B0" w:rsidRDefault="00567917" w:rsidP="00DB3AD4">
            <w:pPr>
              <w:pStyle w:val="TAC"/>
              <w:rPr>
                <w:b/>
              </w:rPr>
            </w:pPr>
            <w:proofErr w:type="gramStart"/>
            <w:r w:rsidRPr="00BE78B0">
              <w:t>max(</w:t>
            </w:r>
            <w:proofErr w:type="gramEnd"/>
            <w:r w:rsidRPr="00BE78B0">
              <w:t>600ms, ceil(</w:t>
            </w:r>
            <w:r>
              <w:t>(</w:t>
            </w:r>
            <w:r w:rsidRPr="00BE78B0">
              <w:t>8</w:t>
            </w:r>
            <w:r>
              <w:t>+L</w:t>
            </w:r>
            <w:r>
              <w:rPr>
                <w:vertAlign w:val="subscript"/>
              </w:rPr>
              <w:t>PSS/SSS</w:t>
            </w:r>
            <w:r w:rsidRPr="00BE78B0">
              <w:t xml:space="preserve"> </w:t>
            </w:r>
            <w:r w:rsidRPr="00221936">
              <w:rPr>
                <w:vertAlign w:val="superscript"/>
              </w:rPr>
              <w:t>(2)</w:t>
            </w:r>
            <w:r>
              <w:t>)</w:t>
            </w:r>
            <w:r w:rsidRPr="00BE78B0">
              <w:t xml:space="preserve">x1.5) x max(MGRP, SMTC period, DRX cycle)) x </w:t>
            </w:r>
            <w:proofErr w:type="spellStart"/>
            <w:r w:rsidRPr="00BE78B0">
              <w:t>CSSF</w:t>
            </w:r>
            <w:r w:rsidRPr="00BE78B0">
              <w:rPr>
                <w:vertAlign w:val="subscript"/>
              </w:rPr>
              <w:t>inter</w:t>
            </w:r>
            <w:proofErr w:type="spellEnd"/>
          </w:p>
        </w:tc>
      </w:tr>
      <w:tr w:rsidR="00567917" w:rsidRPr="00BE78B0" w14:paraId="071FEBF2" w14:textId="77777777" w:rsidTr="00DB3AD4">
        <w:tc>
          <w:tcPr>
            <w:tcW w:w="4620" w:type="dxa"/>
            <w:shd w:val="clear" w:color="auto" w:fill="auto"/>
          </w:tcPr>
          <w:p w14:paraId="58EEF0DA" w14:textId="77777777" w:rsidR="00567917" w:rsidRPr="00BE78B0" w:rsidRDefault="00567917" w:rsidP="00DB3AD4">
            <w:pPr>
              <w:pStyle w:val="TAC"/>
              <w:rPr>
                <w:b/>
              </w:rPr>
            </w:pPr>
            <w:r w:rsidRPr="00BE78B0">
              <w:t>DRX cycle &gt; 320ms</w:t>
            </w:r>
            <w:r w:rsidRPr="00BE78B0" w:rsidDel="00C24B54">
              <w:rPr>
                <w:b/>
              </w:rPr>
              <w:t xml:space="preserve"> </w:t>
            </w:r>
          </w:p>
        </w:tc>
        <w:tc>
          <w:tcPr>
            <w:tcW w:w="4621" w:type="dxa"/>
            <w:shd w:val="clear" w:color="auto" w:fill="auto"/>
          </w:tcPr>
          <w:p w14:paraId="619AB508" w14:textId="77777777" w:rsidR="00567917" w:rsidRPr="00BE78B0" w:rsidRDefault="00567917" w:rsidP="00DB3AD4">
            <w:pPr>
              <w:pStyle w:val="TAC"/>
              <w:rPr>
                <w:b/>
              </w:rPr>
            </w:pPr>
            <w:r w:rsidRPr="00BE78B0">
              <w:t>(8</w:t>
            </w:r>
            <w:r>
              <w:t>+L</w:t>
            </w:r>
            <w:r>
              <w:rPr>
                <w:vertAlign w:val="subscript"/>
              </w:rPr>
              <w:t xml:space="preserve">PSS/SSS </w:t>
            </w:r>
            <w:r>
              <w:rPr>
                <w:vertAlign w:val="superscript"/>
              </w:rPr>
              <w:t>(3)</w:t>
            </w:r>
            <w:r w:rsidRPr="00BE78B0">
              <w:t xml:space="preserve">) x DRX cycle x </w:t>
            </w:r>
            <w:proofErr w:type="spellStart"/>
            <w:r w:rsidRPr="00BE78B0">
              <w:t>CSSF</w:t>
            </w:r>
            <w:r w:rsidRPr="00BE78B0">
              <w:rPr>
                <w:vertAlign w:val="subscript"/>
              </w:rPr>
              <w:t>inter</w:t>
            </w:r>
            <w:proofErr w:type="spellEnd"/>
          </w:p>
        </w:tc>
      </w:tr>
      <w:tr w:rsidR="00567917" w:rsidRPr="00BE78B0" w14:paraId="2BA62A57" w14:textId="77777777" w:rsidTr="00DB3AD4">
        <w:tc>
          <w:tcPr>
            <w:tcW w:w="9241" w:type="dxa"/>
            <w:gridSpan w:val="2"/>
            <w:shd w:val="clear" w:color="auto" w:fill="auto"/>
          </w:tcPr>
          <w:p w14:paraId="4CD3CB8A" w14:textId="03BC4C9A" w:rsidR="007155EA" w:rsidRDefault="007155EA" w:rsidP="007155EA">
            <w:pPr>
              <w:rPr>
                <w:szCs w:val="20"/>
              </w:rPr>
            </w:pPr>
            <w:r w:rsidRPr="007155EA">
              <w:rPr>
                <w:sz w:val="16"/>
              </w:rPr>
              <w:t>Note 1</w:t>
            </w:r>
            <w:r w:rsidRPr="007155EA">
              <w:rPr>
                <w:szCs w:val="20"/>
              </w:rPr>
              <w:t xml:space="preserve">: The requirements apply provided that the cell identification time does not exceed </w:t>
            </w:r>
            <w:proofErr w:type="gramStart"/>
            <w:r w:rsidRPr="007155EA">
              <w:t>max(</w:t>
            </w:r>
            <w:proofErr w:type="gramEnd"/>
            <w:r w:rsidRPr="007155EA">
              <w:t>600ms, ([</w:t>
            </w:r>
            <w:r>
              <w:t>16</w:t>
            </w:r>
            <w:r w:rsidRPr="007155EA">
              <w:t xml:space="preserve">] x max(MGRP, SMTC period)) x </w:t>
            </w:r>
            <w:proofErr w:type="spellStart"/>
            <w:r w:rsidRPr="007155EA">
              <w:t>CSSF</w:t>
            </w:r>
            <w:r w:rsidRPr="007155EA">
              <w:rPr>
                <w:vertAlign w:val="subscript"/>
              </w:rPr>
              <w:t>inter</w:t>
            </w:r>
            <w:proofErr w:type="spellEnd"/>
            <w:r>
              <w:rPr>
                <w:szCs w:val="20"/>
                <w:vertAlign w:val="subscript"/>
                <w:lang w:val="sv-SE"/>
              </w:rPr>
              <w:t xml:space="preserve"> </w:t>
            </w:r>
          </w:p>
          <w:p w14:paraId="74345248" w14:textId="69D37540" w:rsidR="007155EA" w:rsidRPr="00DE0EB1" w:rsidRDefault="007155EA" w:rsidP="007155EA">
            <w:pPr>
              <w:rPr>
                <w:szCs w:val="20"/>
              </w:rPr>
            </w:pPr>
            <w:r w:rsidRPr="007155EA">
              <w:rPr>
                <w:sz w:val="16"/>
              </w:rPr>
              <w:t xml:space="preserve">Note </w:t>
            </w:r>
            <w:r>
              <w:rPr>
                <w:sz w:val="16"/>
              </w:rPr>
              <w:t>2</w:t>
            </w:r>
            <w:r w:rsidRPr="007155EA">
              <w:rPr>
                <w:szCs w:val="20"/>
              </w:rPr>
              <w:t xml:space="preserve">: The requirements apply provided that the cell identification time does not exceed </w:t>
            </w:r>
            <w:proofErr w:type="gramStart"/>
            <w:r w:rsidRPr="007155EA">
              <w:t>max(</w:t>
            </w:r>
            <w:proofErr w:type="gramEnd"/>
            <w:r w:rsidRPr="007155EA">
              <w:t>600ms, ([</w:t>
            </w:r>
            <w:r>
              <w:t>16</w:t>
            </w:r>
            <w:r w:rsidRPr="007155EA">
              <w:t>]</w:t>
            </w:r>
            <w:r>
              <w:t>x1.5</w:t>
            </w:r>
            <w:r w:rsidRPr="007155EA">
              <w:t xml:space="preserve"> x max(MGRP, </w:t>
            </w:r>
            <w:r>
              <w:t>D</w:t>
            </w:r>
            <w:r w:rsidRPr="007155EA">
              <w:t>MTC period</w:t>
            </w:r>
            <w:r>
              <w:t>, DRX cycle</w:t>
            </w:r>
            <w:r w:rsidRPr="007155EA">
              <w:t xml:space="preserve">)) x </w:t>
            </w:r>
            <w:proofErr w:type="spellStart"/>
            <w:r w:rsidRPr="007155EA">
              <w:t>CSSF</w:t>
            </w:r>
            <w:r w:rsidRPr="007155EA">
              <w:rPr>
                <w:vertAlign w:val="subscript"/>
              </w:rPr>
              <w:t>inter</w:t>
            </w:r>
            <w:proofErr w:type="spellEnd"/>
            <w:r>
              <w:rPr>
                <w:szCs w:val="20"/>
                <w:vertAlign w:val="subscript"/>
                <w:lang w:val="sv-SE"/>
              </w:rPr>
              <w:t xml:space="preserve"> </w:t>
            </w:r>
          </w:p>
          <w:p w14:paraId="0C18BA0D" w14:textId="16459C9B" w:rsidR="00567917" w:rsidRPr="00567917" w:rsidRDefault="007155EA" w:rsidP="007155EA">
            <w:pPr>
              <w:pStyle w:val="TAC"/>
              <w:jc w:val="left"/>
              <w:rPr>
                <w:lang w:val="en-US"/>
              </w:rPr>
            </w:pPr>
            <w:r w:rsidRPr="007155EA">
              <w:rPr>
                <w:sz w:val="16"/>
                <w:lang w:val="en-US"/>
              </w:rPr>
              <w:t xml:space="preserve">Note </w:t>
            </w:r>
            <w:r>
              <w:rPr>
                <w:sz w:val="16"/>
              </w:rPr>
              <w:t>3</w:t>
            </w:r>
            <w:r w:rsidRPr="007155EA">
              <w:rPr>
                <w:lang w:val="en-US"/>
              </w:rPr>
              <w:t xml:space="preserve">: The requirements apply provided that the cell identification time does not exceed </w:t>
            </w:r>
            <w:r>
              <w:t>[11</w:t>
            </w:r>
            <w:r w:rsidRPr="007155EA">
              <w:rPr>
                <w:lang w:val="en-US"/>
              </w:rPr>
              <w:t>]</w:t>
            </w:r>
            <w:r w:rsidRPr="00BE78B0">
              <w:t xml:space="preserve"> x</w:t>
            </w:r>
            <w:r>
              <w:t xml:space="preserve"> DRX cycle </w:t>
            </w:r>
            <w:r w:rsidRPr="00BE78B0">
              <w:t>x</w:t>
            </w:r>
            <w:r w:rsidRPr="007155EA">
              <w:t xml:space="preserve"> </w:t>
            </w:r>
            <w:proofErr w:type="spellStart"/>
            <w:r w:rsidRPr="007155EA">
              <w:rPr>
                <w:lang w:val="en-US"/>
              </w:rPr>
              <w:t>CSSF</w:t>
            </w:r>
            <w:r w:rsidRPr="007155EA">
              <w:rPr>
                <w:vertAlign w:val="subscript"/>
                <w:lang w:val="en-US"/>
              </w:rPr>
              <w:t>inter</w:t>
            </w:r>
            <w:proofErr w:type="spellEnd"/>
          </w:p>
        </w:tc>
      </w:tr>
    </w:tbl>
    <w:p w14:paraId="1EBC3168" w14:textId="77777777" w:rsidR="00567917" w:rsidRPr="00221936" w:rsidRDefault="00567917" w:rsidP="00221936"/>
    <w:p w14:paraId="1C62FE11" w14:textId="02D88E51" w:rsidR="00D354C4" w:rsidRDefault="00D354C4" w:rsidP="00D354C4">
      <w:pPr>
        <w:pStyle w:val="RAN4H1"/>
      </w:pPr>
      <w:r>
        <w:t xml:space="preserve">3. </w:t>
      </w:r>
      <w:r w:rsidR="002E01B2">
        <w:t>Summary</w:t>
      </w:r>
    </w:p>
    <w:p w14:paraId="0A578030" w14:textId="6C2CC726" w:rsidR="002E01B2" w:rsidRDefault="002E01B2" w:rsidP="002E01B2">
      <w:pPr>
        <w:pStyle w:val="RAN4Observation"/>
        <w:numPr>
          <w:ilvl w:val="0"/>
          <w:numId w:val="0"/>
        </w:numPr>
        <w:ind w:left="284"/>
        <w:jc w:val="both"/>
        <w:rPr>
          <w:rFonts w:eastAsia="Yu Mincho"/>
          <w:lang w:eastAsia="da-DK"/>
        </w:rPr>
      </w:pPr>
      <w:r>
        <w:rPr>
          <w:rFonts w:eastAsia="Yu Mincho"/>
          <w:lang w:eastAsia="da-DK"/>
        </w:rPr>
        <w:t xml:space="preserve">In this document, the extension of the intra-frequency cell identification and measurement requirements in NR-U was discussed. The following observations were made: </w:t>
      </w:r>
    </w:p>
    <w:p w14:paraId="0CE0E69B" w14:textId="77777777" w:rsidR="007155EA" w:rsidRPr="007155EA" w:rsidRDefault="007155EA" w:rsidP="007155EA">
      <w:pPr>
        <w:rPr>
          <w:lang w:val="en-GB" w:eastAsia="da-DK"/>
        </w:rPr>
      </w:pPr>
    </w:p>
    <w:p w14:paraId="467299F5" w14:textId="1D9B5C33" w:rsidR="002E01B2" w:rsidRPr="007155EA" w:rsidRDefault="007155EA" w:rsidP="007155EA">
      <w:pPr>
        <w:pStyle w:val="RAN4Observation"/>
        <w:numPr>
          <w:ilvl w:val="0"/>
          <w:numId w:val="34"/>
        </w:numPr>
        <w:jc w:val="both"/>
        <w:rPr>
          <w:lang w:eastAsia="da-DK"/>
        </w:rPr>
      </w:pPr>
      <w:r>
        <w:t xml:space="preserve">Selecting the same value of </w:t>
      </w:r>
      <w:r w:rsidRPr="007155EA">
        <w:rPr>
          <w:sz w:val="16"/>
        </w:rPr>
        <w:t>L</w:t>
      </w:r>
      <w:r w:rsidRPr="007155EA">
        <w:rPr>
          <w:sz w:val="16"/>
          <w:vertAlign w:val="subscript"/>
        </w:rPr>
        <w:t xml:space="preserve">PSS/SSS </w:t>
      </w:r>
      <w:r>
        <w:t xml:space="preserve">or </w:t>
      </w:r>
      <w:r w:rsidRPr="007155EA">
        <w:rPr>
          <w:sz w:val="16"/>
        </w:rPr>
        <w:t xml:space="preserve">Lmeas </w:t>
      </w:r>
      <w:r>
        <w:t xml:space="preserve">for all cases with or without DRX can lead either to very long time between valid DRS samples, or to too restrictive requirements in some cases. </w:t>
      </w:r>
    </w:p>
    <w:p w14:paraId="5014AC42" w14:textId="77777777" w:rsidR="007155EA" w:rsidRDefault="007155EA" w:rsidP="007155EA">
      <w:pPr>
        <w:pStyle w:val="RAN4proposal"/>
        <w:ind w:left="360" w:hanging="360"/>
        <w:rPr>
          <w:lang w:val="en-GB"/>
        </w:rPr>
      </w:pPr>
      <w:r>
        <w:rPr>
          <w:lang w:val="en-GB"/>
        </w:rPr>
        <w:t xml:space="preserve">Define distinct maximum values </w:t>
      </w:r>
      <w:r w:rsidRPr="00265843">
        <w:rPr>
          <w:szCs w:val="20"/>
          <w:lang w:val="en-GB"/>
        </w:rPr>
        <w:t xml:space="preserve">of </w:t>
      </w:r>
      <w:r w:rsidRPr="00DE0EB1">
        <w:rPr>
          <w:szCs w:val="20"/>
        </w:rPr>
        <w:t>L</w:t>
      </w:r>
      <w:r w:rsidRPr="00DE0EB1">
        <w:rPr>
          <w:szCs w:val="20"/>
          <w:vertAlign w:val="subscript"/>
        </w:rPr>
        <w:t xml:space="preserve">PSS/SSS </w:t>
      </w:r>
      <w:r>
        <w:rPr>
          <w:szCs w:val="20"/>
          <w:lang w:val="en-GB"/>
        </w:rPr>
        <w:t>and</w:t>
      </w:r>
      <w:r w:rsidRPr="00265843">
        <w:rPr>
          <w:szCs w:val="20"/>
          <w:lang w:val="en-GB"/>
        </w:rPr>
        <w:t xml:space="preserve"> </w:t>
      </w:r>
      <w:r w:rsidRPr="00DE0EB1">
        <w:rPr>
          <w:rFonts w:eastAsia="Times New Roman" w:cs="Times New Roman"/>
          <w:szCs w:val="20"/>
          <w:lang w:eastAsia="da-DK"/>
        </w:rPr>
        <w:t>L</w:t>
      </w:r>
      <w:r w:rsidRPr="00DE0EB1">
        <w:rPr>
          <w:rFonts w:eastAsia="Times New Roman" w:cs="Times New Roman"/>
          <w:szCs w:val="20"/>
          <w:vertAlign w:val="subscript"/>
          <w:lang w:eastAsia="da-DK"/>
        </w:rPr>
        <w:t xml:space="preserve">meas, </w:t>
      </w:r>
      <w:r>
        <w:rPr>
          <w:szCs w:val="20"/>
          <w:lang w:val="en-GB"/>
        </w:rPr>
        <w:t>considering the different combinations of DRX cycle and DRS periodicity.</w:t>
      </w:r>
    </w:p>
    <w:p w14:paraId="442131A6" w14:textId="77777777" w:rsidR="007155EA" w:rsidRPr="00221936" w:rsidRDefault="007155EA" w:rsidP="007155EA">
      <w:pPr>
        <w:pStyle w:val="RAN4proposal"/>
        <w:rPr>
          <w:lang w:eastAsia="da-DK"/>
        </w:rPr>
      </w:pPr>
      <w:r w:rsidRPr="00221936">
        <w:rPr>
          <w:lang w:val="en-GB" w:eastAsia="da-DK"/>
        </w:rPr>
        <w:t>To avoid a long interval between valid samples, define</w:t>
      </w:r>
      <w:r>
        <w:rPr>
          <w:lang w:val="en-GB" w:eastAsia="da-DK"/>
        </w:rPr>
        <w:t xml:space="preserve"> also</w:t>
      </w:r>
      <w:r w:rsidRPr="00221936">
        <w:rPr>
          <w:lang w:val="en-GB" w:eastAsia="da-DK"/>
        </w:rPr>
        <w:t xml:space="preserve"> a maximum interval </w:t>
      </w:r>
      <w:r>
        <w:rPr>
          <w:lang w:val="en-GB" w:eastAsia="da-DK"/>
        </w:rPr>
        <w:t xml:space="preserve">between valid DRS samples </w:t>
      </w:r>
      <w:r w:rsidRPr="00221936">
        <w:rPr>
          <w:lang w:val="en-GB" w:eastAsia="da-DK"/>
        </w:rPr>
        <w:t>for long DRX cycles. </w:t>
      </w:r>
      <w:r w:rsidRPr="00221936">
        <w:rPr>
          <w:lang w:eastAsia="da-DK"/>
        </w:rPr>
        <w:t> </w:t>
      </w:r>
    </w:p>
    <w:p w14:paraId="487A86B2" w14:textId="77777777" w:rsidR="007155EA" w:rsidRDefault="007155EA" w:rsidP="007155EA">
      <w:pPr>
        <w:pStyle w:val="RAN4proposal"/>
      </w:pPr>
      <w:r>
        <w:t>Define the inter-frequency cell identification time as: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155EA" w:rsidRPr="00BE78B0" w14:paraId="05DBE61C" w14:textId="77777777" w:rsidTr="00DB3AD4">
        <w:tc>
          <w:tcPr>
            <w:tcW w:w="4620" w:type="dxa"/>
            <w:shd w:val="clear" w:color="auto" w:fill="auto"/>
          </w:tcPr>
          <w:p w14:paraId="1F8E28E4" w14:textId="77777777" w:rsidR="007155EA" w:rsidRPr="00BE78B0" w:rsidRDefault="007155EA" w:rsidP="00DB3AD4">
            <w:pPr>
              <w:pStyle w:val="TAH"/>
            </w:pPr>
            <w:r w:rsidRPr="00BE78B0">
              <w:lastRenderedPageBreak/>
              <w:t>Condition</w:t>
            </w:r>
            <w:r w:rsidRPr="00BE78B0">
              <w:rPr>
                <w:vertAlign w:val="superscript"/>
              </w:rPr>
              <w:t xml:space="preserve"> NOTE1,2</w:t>
            </w:r>
          </w:p>
        </w:tc>
        <w:tc>
          <w:tcPr>
            <w:tcW w:w="4621" w:type="dxa"/>
            <w:shd w:val="clear" w:color="auto" w:fill="auto"/>
          </w:tcPr>
          <w:p w14:paraId="2BC37E95" w14:textId="77777777" w:rsidR="007155EA" w:rsidRPr="00BE78B0" w:rsidRDefault="007155EA" w:rsidP="00DB3AD4">
            <w:pPr>
              <w:pStyle w:val="TAH"/>
            </w:pPr>
            <w:r w:rsidRPr="00BE78B0">
              <w:t>T</w:t>
            </w:r>
            <w:r w:rsidRPr="00BE78B0">
              <w:rPr>
                <w:vertAlign w:val="subscript"/>
              </w:rPr>
              <w:t>PSS/</w:t>
            </w:r>
            <w:proofErr w:type="spellStart"/>
            <w:r w:rsidRPr="00BE78B0">
              <w:rPr>
                <w:vertAlign w:val="subscript"/>
              </w:rPr>
              <w:t>SSS_sync_inter</w:t>
            </w:r>
            <w:proofErr w:type="spellEnd"/>
          </w:p>
        </w:tc>
      </w:tr>
      <w:tr w:rsidR="007155EA" w:rsidRPr="00BE78B0" w14:paraId="1D54C9EF" w14:textId="77777777" w:rsidTr="00DB3AD4">
        <w:tc>
          <w:tcPr>
            <w:tcW w:w="4620" w:type="dxa"/>
            <w:shd w:val="clear" w:color="auto" w:fill="auto"/>
          </w:tcPr>
          <w:p w14:paraId="60177AB0" w14:textId="77777777" w:rsidR="007155EA" w:rsidRPr="00BE78B0" w:rsidRDefault="007155EA" w:rsidP="00DB3AD4">
            <w:pPr>
              <w:pStyle w:val="TAC"/>
            </w:pPr>
            <w:r w:rsidRPr="00BE78B0">
              <w:t>No DRX</w:t>
            </w:r>
          </w:p>
        </w:tc>
        <w:tc>
          <w:tcPr>
            <w:tcW w:w="4621" w:type="dxa"/>
            <w:shd w:val="clear" w:color="auto" w:fill="auto"/>
          </w:tcPr>
          <w:p w14:paraId="7FCAACD1" w14:textId="77777777" w:rsidR="007155EA" w:rsidRPr="00BE78B0" w:rsidRDefault="007155EA" w:rsidP="00DB3AD4">
            <w:pPr>
              <w:pStyle w:val="TAC"/>
            </w:pPr>
            <w:r w:rsidRPr="00BE78B0">
              <w:t xml:space="preserve"> </w:t>
            </w:r>
            <w:proofErr w:type="gramStart"/>
            <w:r w:rsidRPr="00BE78B0">
              <w:t>max(</w:t>
            </w:r>
            <w:proofErr w:type="gramEnd"/>
            <w:r w:rsidRPr="00BE78B0">
              <w:t>600ms, (8</w:t>
            </w:r>
            <w:r>
              <w:t>+L</w:t>
            </w:r>
            <w:r>
              <w:rPr>
                <w:vertAlign w:val="subscript"/>
              </w:rPr>
              <w:t>PSS/SSS</w:t>
            </w:r>
            <w:r>
              <w:rPr>
                <w:vertAlign w:val="superscript"/>
              </w:rPr>
              <w:t>(1)</w:t>
            </w:r>
            <w:r w:rsidRPr="00BE78B0">
              <w:t xml:space="preserve">) x max(MGRP, </w:t>
            </w:r>
            <w:r>
              <w:t>D</w:t>
            </w:r>
            <w:r w:rsidRPr="00BE78B0">
              <w:t xml:space="preserve">MTC period)) x </w:t>
            </w:r>
            <w:proofErr w:type="spellStart"/>
            <w:r w:rsidRPr="00BE78B0">
              <w:t>CSSF</w:t>
            </w:r>
            <w:r w:rsidRPr="00BE78B0">
              <w:rPr>
                <w:vertAlign w:val="subscript"/>
              </w:rPr>
              <w:t>inter</w:t>
            </w:r>
            <w:proofErr w:type="spellEnd"/>
          </w:p>
        </w:tc>
      </w:tr>
      <w:tr w:rsidR="007155EA" w:rsidRPr="00BE78B0" w14:paraId="50A6E8C8" w14:textId="77777777" w:rsidTr="00DB3AD4">
        <w:tc>
          <w:tcPr>
            <w:tcW w:w="4620" w:type="dxa"/>
            <w:shd w:val="clear" w:color="auto" w:fill="auto"/>
          </w:tcPr>
          <w:p w14:paraId="58D3A0FA" w14:textId="77777777" w:rsidR="007155EA" w:rsidRPr="00BE78B0" w:rsidRDefault="007155EA" w:rsidP="00DB3AD4">
            <w:pPr>
              <w:pStyle w:val="TAC"/>
            </w:pPr>
            <w:r w:rsidRPr="00BE78B0">
              <w:t xml:space="preserve">DRX cycle </w:t>
            </w:r>
            <w:r w:rsidRPr="00BE78B0">
              <w:rPr>
                <w:rFonts w:hint="eastAsia"/>
              </w:rPr>
              <w:t>≤</w:t>
            </w:r>
            <w:r w:rsidRPr="00BE78B0">
              <w:t xml:space="preserve"> 320ms</w:t>
            </w:r>
          </w:p>
        </w:tc>
        <w:tc>
          <w:tcPr>
            <w:tcW w:w="4621" w:type="dxa"/>
            <w:shd w:val="clear" w:color="auto" w:fill="auto"/>
          </w:tcPr>
          <w:p w14:paraId="49D377C7" w14:textId="77777777" w:rsidR="007155EA" w:rsidRPr="00BE78B0" w:rsidRDefault="007155EA" w:rsidP="00DB3AD4">
            <w:pPr>
              <w:pStyle w:val="TAC"/>
              <w:rPr>
                <w:b/>
              </w:rPr>
            </w:pPr>
            <w:proofErr w:type="gramStart"/>
            <w:r w:rsidRPr="00BE78B0">
              <w:t>max(</w:t>
            </w:r>
            <w:proofErr w:type="gramEnd"/>
            <w:r w:rsidRPr="00BE78B0">
              <w:t>600ms, ceil(</w:t>
            </w:r>
            <w:r>
              <w:t>(</w:t>
            </w:r>
            <w:r w:rsidRPr="00BE78B0">
              <w:t>8</w:t>
            </w:r>
            <w:r>
              <w:t>+L</w:t>
            </w:r>
            <w:r>
              <w:rPr>
                <w:vertAlign w:val="subscript"/>
              </w:rPr>
              <w:t>PSS/SSS</w:t>
            </w:r>
            <w:r w:rsidRPr="00BE78B0">
              <w:t xml:space="preserve"> </w:t>
            </w:r>
            <w:r w:rsidRPr="00221936">
              <w:rPr>
                <w:vertAlign w:val="superscript"/>
              </w:rPr>
              <w:t>(2)</w:t>
            </w:r>
            <w:r>
              <w:t>)</w:t>
            </w:r>
            <w:r w:rsidRPr="00BE78B0">
              <w:t xml:space="preserve">x1.5) x max(MGRP, </w:t>
            </w:r>
            <w:r>
              <w:t>D</w:t>
            </w:r>
            <w:r w:rsidRPr="00BE78B0">
              <w:t xml:space="preserve">MTC period, DRX cycle)) x </w:t>
            </w:r>
            <w:proofErr w:type="spellStart"/>
            <w:r w:rsidRPr="00BE78B0">
              <w:t>CSSF</w:t>
            </w:r>
            <w:r w:rsidRPr="00BE78B0">
              <w:rPr>
                <w:vertAlign w:val="subscript"/>
              </w:rPr>
              <w:t>inter</w:t>
            </w:r>
            <w:proofErr w:type="spellEnd"/>
          </w:p>
        </w:tc>
      </w:tr>
      <w:tr w:rsidR="007155EA" w:rsidRPr="00BE78B0" w14:paraId="2F9733BA" w14:textId="77777777" w:rsidTr="00DB3AD4">
        <w:tc>
          <w:tcPr>
            <w:tcW w:w="4620" w:type="dxa"/>
            <w:shd w:val="clear" w:color="auto" w:fill="auto"/>
          </w:tcPr>
          <w:p w14:paraId="2E3D122E" w14:textId="77777777" w:rsidR="007155EA" w:rsidRPr="00BE78B0" w:rsidRDefault="007155EA" w:rsidP="00DB3AD4">
            <w:pPr>
              <w:pStyle w:val="TAC"/>
              <w:rPr>
                <w:b/>
              </w:rPr>
            </w:pPr>
            <w:r w:rsidRPr="00BE78B0">
              <w:t>DRX cycle &gt; 320ms</w:t>
            </w:r>
            <w:r w:rsidRPr="00BE78B0" w:rsidDel="00C24B54">
              <w:rPr>
                <w:b/>
              </w:rPr>
              <w:t xml:space="preserve"> </w:t>
            </w:r>
          </w:p>
        </w:tc>
        <w:tc>
          <w:tcPr>
            <w:tcW w:w="4621" w:type="dxa"/>
            <w:shd w:val="clear" w:color="auto" w:fill="auto"/>
          </w:tcPr>
          <w:p w14:paraId="77EF3A29" w14:textId="77777777" w:rsidR="007155EA" w:rsidRPr="00BE78B0" w:rsidRDefault="007155EA" w:rsidP="00DB3AD4">
            <w:pPr>
              <w:pStyle w:val="TAC"/>
              <w:rPr>
                <w:b/>
              </w:rPr>
            </w:pPr>
            <w:r w:rsidRPr="00BE78B0">
              <w:t>(8</w:t>
            </w:r>
            <w:r>
              <w:t>+L</w:t>
            </w:r>
            <w:r>
              <w:rPr>
                <w:vertAlign w:val="subscript"/>
              </w:rPr>
              <w:t xml:space="preserve">PSS/SSS </w:t>
            </w:r>
            <w:r>
              <w:rPr>
                <w:vertAlign w:val="superscript"/>
              </w:rPr>
              <w:t>(3)</w:t>
            </w:r>
            <w:r w:rsidRPr="00BE78B0">
              <w:t xml:space="preserve">) x DRX cycle x </w:t>
            </w:r>
            <w:proofErr w:type="spellStart"/>
            <w:r w:rsidRPr="00BE78B0">
              <w:t>CSSF</w:t>
            </w:r>
            <w:r w:rsidRPr="00BE78B0">
              <w:rPr>
                <w:vertAlign w:val="subscript"/>
              </w:rPr>
              <w:t>inter</w:t>
            </w:r>
            <w:proofErr w:type="spellEnd"/>
          </w:p>
        </w:tc>
      </w:tr>
      <w:tr w:rsidR="007155EA" w:rsidRPr="00BE78B0" w14:paraId="75E61DE8" w14:textId="77777777" w:rsidTr="00DB3AD4">
        <w:tc>
          <w:tcPr>
            <w:tcW w:w="9241" w:type="dxa"/>
            <w:gridSpan w:val="2"/>
            <w:shd w:val="clear" w:color="auto" w:fill="auto"/>
          </w:tcPr>
          <w:p w14:paraId="56A831B9" w14:textId="77777777" w:rsidR="007155EA" w:rsidRDefault="007155EA" w:rsidP="00DB3AD4">
            <w:pPr>
              <w:rPr>
                <w:szCs w:val="20"/>
              </w:rPr>
            </w:pPr>
            <w:r w:rsidRPr="007155EA">
              <w:rPr>
                <w:sz w:val="16"/>
              </w:rPr>
              <w:t>Note 1</w:t>
            </w:r>
            <w:r w:rsidRPr="007155EA">
              <w:rPr>
                <w:szCs w:val="20"/>
              </w:rPr>
              <w:t xml:space="preserve">: The requirements apply provided that the cell identification time does not exceed </w:t>
            </w:r>
            <w:proofErr w:type="gramStart"/>
            <w:r w:rsidRPr="007155EA">
              <w:t>max(</w:t>
            </w:r>
            <w:proofErr w:type="gramEnd"/>
            <w:r w:rsidRPr="007155EA">
              <w:t>600ms, ([</w:t>
            </w:r>
            <w:r>
              <w:t>2</w:t>
            </w:r>
            <w:r w:rsidRPr="007155EA">
              <w:t xml:space="preserve">0] x max(MGRP, SMTC period)) x </w:t>
            </w:r>
            <w:proofErr w:type="spellStart"/>
            <w:r w:rsidRPr="007155EA">
              <w:t>CSSF</w:t>
            </w:r>
            <w:r w:rsidRPr="007155EA">
              <w:rPr>
                <w:vertAlign w:val="subscript"/>
              </w:rPr>
              <w:t>inter</w:t>
            </w:r>
            <w:proofErr w:type="spellEnd"/>
            <w:r>
              <w:rPr>
                <w:szCs w:val="20"/>
                <w:vertAlign w:val="subscript"/>
                <w:lang w:val="sv-SE"/>
              </w:rPr>
              <w:t xml:space="preserve"> </w:t>
            </w:r>
            <w:r w:rsidRPr="007155EA">
              <w:rPr>
                <w:szCs w:val="20"/>
              </w:rPr>
              <w:t xml:space="preserve">for DRS periodicities ≤ 80 </w:t>
            </w:r>
            <w:proofErr w:type="spellStart"/>
            <w:r w:rsidRPr="007155EA">
              <w:rPr>
                <w:szCs w:val="20"/>
              </w:rPr>
              <w:t>ms</w:t>
            </w:r>
            <w:proofErr w:type="spellEnd"/>
            <w:r w:rsidRPr="007155EA"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 </w:t>
            </w:r>
            <w:r w:rsidRPr="007155EA">
              <w:t>max(600ms, ([</w:t>
            </w:r>
            <w:r>
              <w:t>16</w:t>
            </w:r>
            <w:r w:rsidRPr="007155EA">
              <w:t xml:space="preserve">] x max(MGRP, SMTC period)) x </w:t>
            </w:r>
            <w:proofErr w:type="spellStart"/>
            <w:r w:rsidRPr="007155EA">
              <w:t>CSSF</w:t>
            </w:r>
            <w:r w:rsidRPr="007155EA">
              <w:rPr>
                <w:vertAlign w:val="subscript"/>
              </w:rPr>
              <w:t>inter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szCs w:val="20"/>
              </w:rPr>
              <w:t>otherwise.</w:t>
            </w:r>
          </w:p>
          <w:p w14:paraId="0D88672B" w14:textId="77777777" w:rsidR="007155EA" w:rsidRPr="00DE0EB1" w:rsidRDefault="007155EA" w:rsidP="00DB3AD4">
            <w:pPr>
              <w:rPr>
                <w:szCs w:val="20"/>
              </w:rPr>
            </w:pPr>
            <w:r w:rsidRPr="007155EA">
              <w:rPr>
                <w:sz w:val="16"/>
              </w:rPr>
              <w:t xml:space="preserve">Note </w:t>
            </w:r>
            <w:r>
              <w:rPr>
                <w:sz w:val="16"/>
              </w:rPr>
              <w:t>2</w:t>
            </w:r>
            <w:r w:rsidRPr="007155EA">
              <w:rPr>
                <w:szCs w:val="20"/>
              </w:rPr>
              <w:t xml:space="preserve">: The requirements apply provided that the cell identification time does not exceed </w:t>
            </w:r>
            <w:proofErr w:type="gramStart"/>
            <w:r w:rsidRPr="007155EA">
              <w:t>max(</w:t>
            </w:r>
            <w:proofErr w:type="gramEnd"/>
            <w:r w:rsidRPr="007155EA">
              <w:t>600ms, ([</w:t>
            </w:r>
            <w:r>
              <w:t>16</w:t>
            </w:r>
            <w:r w:rsidRPr="007155EA">
              <w:t>]</w:t>
            </w:r>
            <w:r>
              <w:t>x1.5</w:t>
            </w:r>
            <w:r w:rsidRPr="007155EA">
              <w:t xml:space="preserve"> x max(MGRP, </w:t>
            </w:r>
            <w:r>
              <w:t>D</w:t>
            </w:r>
            <w:r w:rsidRPr="007155EA">
              <w:t>MTC period</w:t>
            </w:r>
            <w:r>
              <w:t>, DRX cycle</w:t>
            </w:r>
            <w:r w:rsidRPr="007155EA">
              <w:t xml:space="preserve">)) x </w:t>
            </w:r>
            <w:proofErr w:type="spellStart"/>
            <w:r w:rsidRPr="007155EA">
              <w:t>CSSF</w:t>
            </w:r>
            <w:r w:rsidRPr="007155EA">
              <w:rPr>
                <w:vertAlign w:val="subscript"/>
              </w:rPr>
              <w:t>inter</w:t>
            </w:r>
            <w:proofErr w:type="spellEnd"/>
            <w:r>
              <w:rPr>
                <w:szCs w:val="20"/>
                <w:vertAlign w:val="subscript"/>
                <w:lang w:val="sv-SE"/>
              </w:rPr>
              <w:t xml:space="preserve"> </w:t>
            </w:r>
          </w:p>
          <w:p w14:paraId="44EA91BF" w14:textId="77777777" w:rsidR="007155EA" w:rsidRPr="00567917" w:rsidRDefault="007155EA" w:rsidP="00DB3AD4">
            <w:r w:rsidRPr="007155EA">
              <w:rPr>
                <w:sz w:val="16"/>
              </w:rPr>
              <w:t xml:space="preserve">Note </w:t>
            </w:r>
            <w:r>
              <w:rPr>
                <w:sz w:val="16"/>
              </w:rPr>
              <w:t>3</w:t>
            </w:r>
            <w:r w:rsidRPr="007155EA">
              <w:rPr>
                <w:szCs w:val="20"/>
              </w:rPr>
              <w:t xml:space="preserve">: The requirements apply provided that the cell identification time does not exceed </w:t>
            </w:r>
            <w:r>
              <w:t>[11</w:t>
            </w:r>
            <w:r w:rsidRPr="007155EA">
              <w:t>]</w:t>
            </w:r>
            <w:r w:rsidRPr="00BE78B0">
              <w:t xml:space="preserve"> x</w:t>
            </w:r>
            <w:r>
              <w:t xml:space="preserve"> DRX cycle </w:t>
            </w:r>
            <w:r w:rsidRPr="00BE78B0">
              <w:t>x</w:t>
            </w:r>
            <w:r w:rsidRPr="007155EA">
              <w:t xml:space="preserve"> </w:t>
            </w:r>
            <w:proofErr w:type="spellStart"/>
            <w:r w:rsidRPr="007155EA">
              <w:t>CSSF</w:t>
            </w:r>
            <w:r w:rsidRPr="007155EA">
              <w:rPr>
                <w:vertAlign w:val="subscript"/>
              </w:rPr>
              <w:t>inter</w:t>
            </w:r>
            <w:proofErr w:type="spellEnd"/>
            <w:r>
              <w:rPr>
                <w:szCs w:val="20"/>
                <w:vertAlign w:val="subscript"/>
                <w:lang w:val="sv-SE"/>
              </w:rPr>
              <w:t xml:space="preserve"> </w:t>
            </w:r>
          </w:p>
        </w:tc>
      </w:tr>
    </w:tbl>
    <w:p w14:paraId="18163F1A" w14:textId="77777777" w:rsidR="007155EA" w:rsidRDefault="007155EA" w:rsidP="007155EA"/>
    <w:p w14:paraId="287F78A0" w14:textId="77777777" w:rsidR="007155EA" w:rsidRDefault="007155EA" w:rsidP="007155EA">
      <w:pPr>
        <w:pStyle w:val="RAN4proposal"/>
      </w:pPr>
      <w:r>
        <w:t>Define the inter-frequency measurement time as: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155EA" w:rsidRPr="00BE78B0" w14:paraId="5BE13E49" w14:textId="77777777" w:rsidTr="00DB3AD4">
        <w:tc>
          <w:tcPr>
            <w:tcW w:w="4620" w:type="dxa"/>
            <w:shd w:val="clear" w:color="auto" w:fill="auto"/>
          </w:tcPr>
          <w:p w14:paraId="3D436419" w14:textId="77777777" w:rsidR="007155EA" w:rsidRPr="00BE78B0" w:rsidRDefault="007155EA" w:rsidP="00DB3AD4">
            <w:pPr>
              <w:pStyle w:val="TAH"/>
            </w:pPr>
            <w:r w:rsidRPr="00BE78B0">
              <w:t>Condition</w:t>
            </w:r>
            <w:r w:rsidRPr="00BE78B0">
              <w:rPr>
                <w:vertAlign w:val="superscript"/>
              </w:rPr>
              <w:t xml:space="preserve"> NOTE1,2</w:t>
            </w:r>
          </w:p>
        </w:tc>
        <w:tc>
          <w:tcPr>
            <w:tcW w:w="4621" w:type="dxa"/>
            <w:shd w:val="clear" w:color="auto" w:fill="auto"/>
          </w:tcPr>
          <w:p w14:paraId="5D63E1FB" w14:textId="77777777" w:rsidR="007155EA" w:rsidRPr="00BE78B0" w:rsidRDefault="007155EA" w:rsidP="00DB3AD4">
            <w:pPr>
              <w:pStyle w:val="TAH"/>
            </w:pPr>
            <w:proofErr w:type="spellStart"/>
            <w:r w:rsidRPr="00BE78B0">
              <w:t>T</w:t>
            </w:r>
            <w:r>
              <w:rPr>
                <w:vertAlign w:val="subscript"/>
              </w:rPr>
              <w:t>SSB_measurement_period</w:t>
            </w:r>
            <w:r w:rsidRPr="00BE78B0">
              <w:rPr>
                <w:vertAlign w:val="subscript"/>
              </w:rPr>
              <w:t>_inter</w:t>
            </w:r>
            <w:proofErr w:type="spellEnd"/>
          </w:p>
        </w:tc>
      </w:tr>
      <w:tr w:rsidR="007155EA" w:rsidRPr="00BE78B0" w14:paraId="7F00DBA5" w14:textId="77777777" w:rsidTr="00DB3AD4">
        <w:tc>
          <w:tcPr>
            <w:tcW w:w="4620" w:type="dxa"/>
            <w:shd w:val="clear" w:color="auto" w:fill="auto"/>
          </w:tcPr>
          <w:p w14:paraId="6B1F6A22" w14:textId="77777777" w:rsidR="007155EA" w:rsidRPr="00BE78B0" w:rsidRDefault="007155EA" w:rsidP="00DB3AD4">
            <w:pPr>
              <w:pStyle w:val="TAC"/>
            </w:pPr>
            <w:r w:rsidRPr="00BE78B0">
              <w:t>No DRX</w:t>
            </w:r>
          </w:p>
        </w:tc>
        <w:tc>
          <w:tcPr>
            <w:tcW w:w="4621" w:type="dxa"/>
            <w:shd w:val="clear" w:color="auto" w:fill="auto"/>
          </w:tcPr>
          <w:p w14:paraId="2F377E9B" w14:textId="77777777" w:rsidR="007155EA" w:rsidRPr="00BE78B0" w:rsidRDefault="007155EA" w:rsidP="00DB3AD4">
            <w:pPr>
              <w:pStyle w:val="TAC"/>
            </w:pPr>
            <w:r w:rsidRPr="00BE78B0">
              <w:t xml:space="preserve"> </w:t>
            </w:r>
            <w:proofErr w:type="gramStart"/>
            <w:r w:rsidRPr="00BE78B0">
              <w:t>max(</w:t>
            </w:r>
            <w:proofErr w:type="gramEnd"/>
            <w:r w:rsidRPr="00BE78B0">
              <w:t>600ms, (8</w:t>
            </w:r>
            <w:r>
              <w:t>+L</w:t>
            </w:r>
            <w:r>
              <w:rPr>
                <w:vertAlign w:val="subscript"/>
              </w:rPr>
              <w:t>PSS/SSS</w:t>
            </w:r>
            <w:r>
              <w:rPr>
                <w:vertAlign w:val="superscript"/>
              </w:rPr>
              <w:t>(1)</w:t>
            </w:r>
            <w:r w:rsidRPr="00BE78B0">
              <w:t xml:space="preserve">) x max(MGRP, SMTC period)) x </w:t>
            </w:r>
            <w:proofErr w:type="spellStart"/>
            <w:r w:rsidRPr="00BE78B0">
              <w:t>CSSF</w:t>
            </w:r>
            <w:r w:rsidRPr="00BE78B0">
              <w:rPr>
                <w:vertAlign w:val="subscript"/>
              </w:rPr>
              <w:t>inter</w:t>
            </w:r>
            <w:proofErr w:type="spellEnd"/>
          </w:p>
        </w:tc>
      </w:tr>
      <w:tr w:rsidR="007155EA" w:rsidRPr="00BE78B0" w14:paraId="52ED3223" w14:textId="77777777" w:rsidTr="00DB3AD4">
        <w:tc>
          <w:tcPr>
            <w:tcW w:w="4620" w:type="dxa"/>
            <w:shd w:val="clear" w:color="auto" w:fill="auto"/>
          </w:tcPr>
          <w:p w14:paraId="5EF732E3" w14:textId="77777777" w:rsidR="007155EA" w:rsidRPr="00BE78B0" w:rsidRDefault="007155EA" w:rsidP="00DB3AD4">
            <w:pPr>
              <w:pStyle w:val="TAC"/>
            </w:pPr>
            <w:r w:rsidRPr="00BE78B0">
              <w:t xml:space="preserve">DRX cycle </w:t>
            </w:r>
            <w:r w:rsidRPr="00BE78B0">
              <w:rPr>
                <w:rFonts w:hint="eastAsia"/>
              </w:rPr>
              <w:t>≤</w:t>
            </w:r>
            <w:r w:rsidRPr="00BE78B0">
              <w:t xml:space="preserve"> 320ms</w:t>
            </w:r>
          </w:p>
        </w:tc>
        <w:tc>
          <w:tcPr>
            <w:tcW w:w="4621" w:type="dxa"/>
            <w:shd w:val="clear" w:color="auto" w:fill="auto"/>
          </w:tcPr>
          <w:p w14:paraId="4C6828AC" w14:textId="77777777" w:rsidR="007155EA" w:rsidRPr="00BE78B0" w:rsidRDefault="007155EA" w:rsidP="00DB3AD4">
            <w:pPr>
              <w:pStyle w:val="TAC"/>
              <w:rPr>
                <w:b/>
              </w:rPr>
            </w:pPr>
            <w:proofErr w:type="gramStart"/>
            <w:r w:rsidRPr="00BE78B0">
              <w:t>max(</w:t>
            </w:r>
            <w:proofErr w:type="gramEnd"/>
            <w:r w:rsidRPr="00BE78B0">
              <w:t>600ms, ceil(</w:t>
            </w:r>
            <w:r>
              <w:t>(</w:t>
            </w:r>
            <w:r w:rsidRPr="00BE78B0">
              <w:t>8</w:t>
            </w:r>
            <w:r>
              <w:t>+L</w:t>
            </w:r>
            <w:r>
              <w:rPr>
                <w:vertAlign w:val="subscript"/>
              </w:rPr>
              <w:t>PSS/SSS</w:t>
            </w:r>
            <w:r w:rsidRPr="00BE78B0">
              <w:t xml:space="preserve"> </w:t>
            </w:r>
            <w:r w:rsidRPr="00221936">
              <w:rPr>
                <w:vertAlign w:val="superscript"/>
              </w:rPr>
              <w:t>(2)</w:t>
            </w:r>
            <w:r>
              <w:t>)</w:t>
            </w:r>
            <w:r w:rsidRPr="00BE78B0">
              <w:t xml:space="preserve">x1.5) x max(MGRP, SMTC period, DRX cycle)) x </w:t>
            </w:r>
            <w:proofErr w:type="spellStart"/>
            <w:r w:rsidRPr="00BE78B0">
              <w:t>CSSF</w:t>
            </w:r>
            <w:r w:rsidRPr="00BE78B0">
              <w:rPr>
                <w:vertAlign w:val="subscript"/>
              </w:rPr>
              <w:t>inter</w:t>
            </w:r>
            <w:proofErr w:type="spellEnd"/>
          </w:p>
        </w:tc>
      </w:tr>
      <w:tr w:rsidR="007155EA" w:rsidRPr="00BE78B0" w14:paraId="0CC5E7C9" w14:textId="77777777" w:rsidTr="00DB3AD4">
        <w:tc>
          <w:tcPr>
            <w:tcW w:w="4620" w:type="dxa"/>
            <w:shd w:val="clear" w:color="auto" w:fill="auto"/>
          </w:tcPr>
          <w:p w14:paraId="70A958E1" w14:textId="77777777" w:rsidR="007155EA" w:rsidRPr="00BE78B0" w:rsidRDefault="007155EA" w:rsidP="00DB3AD4">
            <w:pPr>
              <w:pStyle w:val="TAC"/>
              <w:rPr>
                <w:b/>
              </w:rPr>
            </w:pPr>
            <w:r w:rsidRPr="00BE78B0">
              <w:t>DRX cycle &gt; 320ms</w:t>
            </w:r>
            <w:r w:rsidRPr="00BE78B0" w:rsidDel="00C24B54">
              <w:rPr>
                <w:b/>
              </w:rPr>
              <w:t xml:space="preserve"> </w:t>
            </w:r>
          </w:p>
        </w:tc>
        <w:tc>
          <w:tcPr>
            <w:tcW w:w="4621" w:type="dxa"/>
            <w:shd w:val="clear" w:color="auto" w:fill="auto"/>
          </w:tcPr>
          <w:p w14:paraId="2BC3ACB8" w14:textId="77777777" w:rsidR="007155EA" w:rsidRPr="00BE78B0" w:rsidRDefault="007155EA" w:rsidP="00DB3AD4">
            <w:pPr>
              <w:pStyle w:val="TAC"/>
              <w:rPr>
                <w:b/>
              </w:rPr>
            </w:pPr>
            <w:r w:rsidRPr="00BE78B0">
              <w:t>(8</w:t>
            </w:r>
            <w:r>
              <w:t>+L</w:t>
            </w:r>
            <w:r>
              <w:rPr>
                <w:vertAlign w:val="subscript"/>
              </w:rPr>
              <w:t xml:space="preserve">PSS/SSS </w:t>
            </w:r>
            <w:r>
              <w:rPr>
                <w:vertAlign w:val="superscript"/>
              </w:rPr>
              <w:t>(3)</w:t>
            </w:r>
            <w:r w:rsidRPr="00BE78B0">
              <w:t xml:space="preserve">) x DRX cycle x </w:t>
            </w:r>
            <w:proofErr w:type="spellStart"/>
            <w:r w:rsidRPr="00BE78B0">
              <w:t>CSSF</w:t>
            </w:r>
            <w:r w:rsidRPr="00BE78B0">
              <w:rPr>
                <w:vertAlign w:val="subscript"/>
              </w:rPr>
              <w:t>inter</w:t>
            </w:r>
            <w:proofErr w:type="spellEnd"/>
          </w:p>
        </w:tc>
      </w:tr>
      <w:tr w:rsidR="007155EA" w:rsidRPr="00BE78B0" w14:paraId="345B9624" w14:textId="77777777" w:rsidTr="00DB3AD4">
        <w:tc>
          <w:tcPr>
            <w:tcW w:w="9241" w:type="dxa"/>
            <w:gridSpan w:val="2"/>
            <w:shd w:val="clear" w:color="auto" w:fill="auto"/>
          </w:tcPr>
          <w:p w14:paraId="1F59D4CD" w14:textId="77777777" w:rsidR="007155EA" w:rsidRDefault="007155EA" w:rsidP="00DB3AD4">
            <w:pPr>
              <w:rPr>
                <w:szCs w:val="20"/>
              </w:rPr>
            </w:pPr>
            <w:r w:rsidRPr="007155EA">
              <w:rPr>
                <w:sz w:val="16"/>
              </w:rPr>
              <w:t>Note 1</w:t>
            </w:r>
            <w:r w:rsidRPr="007155EA">
              <w:rPr>
                <w:szCs w:val="20"/>
              </w:rPr>
              <w:t xml:space="preserve">: The requirements apply provided that the cell identification time does not exceed </w:t>
            </w:r>
            <w:proofErr w:type="gramStart"/>
            <w:r w:rsidRPr="007155EA">
              <w:t>max(</w:t>
            </w:r>
            <w:proofErr w:type="gramEnd"/>
            <w:r w:rsidRPr="007155EA">
              <w:t>600ms, ([</w:t>
            </w:r>
            <w:r>
              <w:t>16</w:t>
            </w:r>
            <w:r w:rsidRPr="007155EA">
              <w:t xml:space="preserve">] x max(MGRP, SMTC period)) x </w:t>
            </w:r>
            <w:proofErr w:type="spellStart"/>
            <w:r w:rsidRPr="007155EA">
              <w:t>CSSF</w:t>
            </w:r>
            <w:r w:rsidRPr="007155EA">
              <w:rPr>
                <w:vertAlign w:val="subscript"/>
              </w:rPr>
              <w:t>inter</w:t>
            </w:r>
            <w:proofErr w:type="spellEnd"/>
            <w:r>
              <w:rPr>
                <w:szCs w:val="20"/>
                <w:vertAlign w:val="subscript"/>
                <w:lang w:val="sv-SE"/>
              </w:rPr>
              <w:t xml:space="preserve"> </w:t>
            </w:r>
          </w:p>
          <w:p w14:paraId="54457A96" w14:textId="77777777" w:rsidR="007155EA" w:rsidRPr="00DE0EB1" w:rsidRDefault="007155EA" w:rsidP="00DB3AD4">
            <w:pPr>
              <w:rPr>
                <w:szCs w:val="20"/>
              </w:rPr>
            </w:pPr>
            <w:r w:rsidRPr="007155EA">
              <w:rPr>
                <w:sz w:val="16"/>
              </w:rPr>
              <w:t xml:space="preserve">Note </w:t>
            </w:r>
            <w:r>
              <w:rPr>
                <w:sz w:val="16"/>
              </w:rPr>
              <w:t>2</w:t>
            </w:r>
            <w:r w:rsidRPr="007155EA">
              <w:rPr>
                <w:szCs w:val="20"/>
              </w:rPr>
              <w:t xml:space="preserve">: The requirements apply provided that the cell identification time does not exceed </w:t>
            </w:r>
            <w:proofErr w:type="gramStart"/>
            <w:r w:rsidRPr="007155EA">
              <w:t>max(</w:t>
            </w:r>
            <w:proofErr w:type="gramEnd"/>
            <w:r w:rsidRPr="007155EA">
              <w:t>600ms, ([</w:t>
            </w:r>
            <w:r>
              <w:t>16</w:t>
            </w:r>
            <w:r w:rsidRPr="007155EA">
              <w:t>]</w:t>
            </w:r>
            <w:r>
              <w:t>x1.5</w:t>
            </w:r>
            <w:r w:rsidRPr="007155EA">
              <w:t xml:space="preserve"> x max(MGRP, </w:t>
            </w:r>
            <w:r>
              <w:t>D</w:t>
            </w:r>
            <w:r w:rsidRPr="007155EA">
              <w:t>MTC period</w:t>
            </w:r>
            <w:r>
              <w:t>, DRX cycle</w:t>
            </w:r>
            <w:r w:rsidRPr="007155EA">
              <w:t xml:space="preserve">)) x </w:t>
            </w:r>
            <w:proofErr w:type="spellStart"/>
            <w:r w:rsidRPr="007155EA">
              <w:t>CSSF</w:t>
            </w:r>
            <w:r w:rsidRPr="007155EA">
              <w:rPr>
                <w:vertAlign w:val="subscript"/>
              </w:rPr>
              <w:t>inter</w:t>
            </w:r>
            <w:proofErr w:type="spellEnd"/>
            <w:r>
              <w:rPr>
                <w:szCs w:val="20"/>
                <w:vertAlign w:val="subscript"/>
                <w:lang w:val="sv-SE"/>
              </w:rPr>
              <w:t xml:space="preserve"> </w:t>
            </w:r>
          </w:p>
          <w:p w14:paraId="087CBC97" w14:textId="77777777" w:rsidR="007155EA" w:rsidRPr="00567917" w:rsidRDefault="007155EA" w:rsidP="00DB3AD4">
            <w:pPr>
              <w:pStyle w:val="TAC"/>
              <w:jc w:val="left"/>
              <w:rPr>
                <w:lang w:val="en-US"/>
              </w:rPr>
            </w:pPr>
            <w:r w:rsidRPr="007155EA">
              <w:rPr>
                <w:sz w:val="16"/>
                <w:lang w:val="en-US"/>
              </w:rPr>
              <w:t xml:space="preserve">Note </w:t>
            </w:r>
            <w:r>
              <w:rPr>
                <w:sz w:val="16"/>
              </w:rPr>
              <w:t>3</w:t>
            </w:r>
            <w:r w:rsidRPr="007155EA">
              <w:rPr>
                <w:lang w:val="en-US"/>
              </w:rPr>
              <w:t xml:space="preserve">: The requirements apply provided that the cell identification time does not exceed </w:t>
            </w:r>
            <w:r>
              <w:t>[11</w:t>
            </w:r>
            <w:r w:rsidRPr="007155EA">
              <w:rPr>
                <w:lang w:val="en-US"/>
              </w:rPr>
              <w:t>]</w:t>
            </w:r>
            <w:r w:rsidRPr="00BE78B0">
              <w:t xml:space="preserve"> x</w:t>
            </w:r>
            <w:r>
              <w:t xml:space="preserve"> DRX cycle </w:t>
            </w:r>
            <w:r w:rsidRPr="00BE78B0">
              <w:t>x</w:t>
            </w:r>
            <w:r w:rsidRPr="007155EA">
              <w:t xml:space="preserve"> </w:t>
            </w:r>
            <w:proofErr w:type="spellStart"/>
            <w:r w:rsidRPr="007155EA">
              <w:rPr>
                <w:lang w:val="en-US"/>
              </w:rPr>
              <w:t>CSSF</w:t>
            </w:r>
            <w:r w:rsidRPr="007155EA">
              <w:rPr>
                <w:vertAlign w:val="subscript"/>
                <w:lang w:val="en-US"/>
              </w:rPr>
              <w:t>inter</w:t>
            </w:r>
            <w:proofErr w:type="spellEnd"/>
          </w:p>
        </w:tc>
      </w:tr>
    </w:tbl>
    <w:p w14:paraId="39433A12" w14:textId="77777777" w:rsidR="00D354C4" w:rsidRPr="00A2229D" w:rsidRDefault="00D354C4" w:rsidP="0008612A">
      <w:pPr>
        <w:pStyle w:val="RAN4H1"/>
        <w:rPr>
          <w:lang w:val="en-US"/>
        </w:rPr>
      </w:pPr>
    </w:p>
    <w:p w14:paraId="0E87B0FA" w14:textId="0E6E51C2" w:rsidR="003B659E" w:rsidRPr="00D07817" w:rsidRDefault="003B659E" w:rsidP="0008612A">
      <w:pPr>
        <w:pStyle w:val="RAN4H1"/>
      </w:pPr>
      <w:r w:rsidRPr="00D07817">
        <w:t>References</w:t>
      </w:r>
    </w:p>
    <w:p w14:paraId="06CCA1D7" w14:textId="7F40593F" w:rsidR="00035E84" w:rsidRPr="00D07817" w:rsidRDefault="00F21025" w:rsidP="00D8304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7" w:name="_Ref2843888"/>
      <w:bookmarkStart w:id="8" w:name="_Ref19179570"/>
      <w:r w:rsidRPr="00D07817">
        <w:rPr>
          <w:lang w:val="en-GB"/>
        </w:rPr>
        <w:t>R4-1910551, “WF on RRM requirements for NR-U”, Ericsson, Qualcomm Inc, Nokia, Nokia Shanghai Bell.</w:t>
      </w:r>
      <w:bookmarkEnd w:id="7"/>
      <w:bookmarkEnd w:id="8"/>
    </w:p>
    <w:p w14:paraId="62ACCBB5" w14:textId="3F5B69EF" w:rsidR="00287E00" w:rsidRPr="00D07817" w:rsidRDefault="00D07817" w:rsidP="00D8304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9" w:name="_Ref20990502"/>
      <w:r w:rsidRPr="00D07817">
        <w:rPr>
          <w:lang w:val="en-GB"/>
        </w:rPr>
        <w:t>R4-1912285</w:t>
      </w:r>
      <w:r w:rsidR="00287E00" w:rsidRPr="00D07817">
        <w:rPr>
          <w:lang w:val="en-GB"/>
        </w:rPr>
        <w:t>, “Intra-frequency measurements in NR-</w:t>
      </w:r>
      <w:r w:rsidR="00287E00" w:rsidRPr="00D07817">
        <w:t>U”, Nokia, Nokia Shanghai Bell</w:t>
      </w:r>
      <w:bookmarkEnd w:id="9"/>
    </w:p>
    <w:p w14:paraId="56851266" w14:textId="6C285DCC" w:rsidR="00A2229D" w:rsidRPr="00D07817" w:rsidRDefault="00A2229D" w:rsidP="00D8304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D07817">
        <w:rPr>
          <w:rStyle w:val="normaltextrun1"/>
          <w:szCs w:val="20"/>
          <w:lang w:val="en-GB"/>
        </w:rPr>
        <w:t>R1-1910614, “On Enhancements to Initial Access Procedures for NR-U”, Nokia, Nokia Shanghai Bel</w:t>
      </w:r>
    </w:p>
    <w:p w14:paraId="05BA6472" w14:textId="1E726EFC" w:rsidR="002E01B2" w:rsidRPr="00D07817" w:rsidRDefault="005A01EA" w:rsidP="005A01E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0" w:name="_Ref20931039"/>
      <w:r w:rsidRPr="00D07817">
        <w:rPr>
          <w:lang w:val="en-GB"/>
        </w:rPr>
        <w:t>R4-79AH-0007. “On preventing infinite measurement and cell identification time in LAA”, Nokia</w:t>
      </w:r>
      <w:bookmarkEnd w:id="10"/>
    </w:p>
    <w:bookmarkStart w:id="11" w:name="_Ref20986425"/>
    <w:p w14:paraId="56F0CAC9" w14:textId="617873CF" w:rsidR="002E01B2" w:rsidRPr="00D07817" w:rsidRDefault="00BF168E" w:rsidP="007110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 w:rsidRPr="00D07817">
        <w:rPr>
          <w:lang w:val="en-GB"/>
        </w:rPr>
        <w:fldChar w:fldCharType="begin"/>
      </w:r>
      <w:r w:rsidRPr="00D07817">
        <w:rPr>
          <w:lang w:val="en-GB"/>
        </w:rPr>
        <w:instrText xml:space="preserve"> HYPERLINK "file:///D:\\Docs\\R4-165299.zip" </w:instrText>
      </w:r>
      <w:r w:rsidRPr="00D07817">
        <w:rPr>
          <w:lang w:val="en-GB"/>
        </w:rPr>
        <w:fldChar w:fldCharType="separate"/>
      </w:r>
      <w:r w:rsidRPr="00D07817">
        <w:t>R4-165299</w:t>
      </w:r>
      <w:r w:rsidRPr="00D07817">
        <w:rPr>
          <w:lang w:val="en-GB"/>
        </w:rPr>
        <w:fldChar w:fldCharType="end"/>
      </w:r>
      <w:r w:rsidRPr="00D07817">
        <w:rPr>
          <w:lang w:val="en-GB"/>
        </w:rPr>
        <w:t>, “Known cell requirements for LAA Rel-14”, Ericsson</w:t>
      </w:r>
      <w:bookmarkEnd w:id="11"/>
    </w:p>
    <w:sectPr w:rsidR="002E01B2" w:rsidRPr="00D0781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1F9430" w14:textId="77777777" w:rsidR="001C3E92" w:rsidRDefault="001C3E92" w:rsidP="00001C9B">
      <w:pPr>
        <w:spacing w:after="0" w:line="240" w:lineRule="auto"/>
      </w:pPr>
      <w:r>
        <w:separator/>
      </w:r>
    </w:p>
  </w:endnote>
  <w:endnote w:type="continuationSeparator" w:id="0">
    <w:p w14:paraId="01B52F23" w14:textId="77777777" w:rsidR="001C3E92" w:rsidRDefault="001C3E92" w:rsidP="00001C9B">
      <w:pPr>
        <w:spacing w:after="0" w:line="240" w:lineRule="auto"/>
      </w:pPr>
      <w:r>
        <w:continuationSeparator/>
      </w:r>
    </w:p>
  </w:endnote>
  <w:endnote w:type="continuationNotice" w:id="1">
    <w:p w14:paraId="4718135D" w14:textId="77777777" w:rsidR="001C3E92" w:rsidRDefault="001C3E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7AA224" w14:textId="77777777" w:rsidR="001C3E92" w:rsidRDefault="001C3E92" w:rsidP="00001C9B">
      <w:pPr>
        <w:spacing w:after="0" w:line="240" w:lineRule="auto"/>
      </w:pPr>
      <w:r>
        <w:separator/>
      </w:r>
    </w:p>
  </w:footnote>
  <w:footnote w:type="continuationSeparator" w:id="0">
    <w:p w14:paraId="76A67D90" w14:textId="77777777" w:rsidR="001C3E92" w:rsidRDefault="001C3E92" w:rsidP="00001C9B">
      <w:pPr>
        <w:spacing w:after="0" w:line="240" w:lineRule="auto"/>
      </w:pPr>
      <w:r>
        <w:continuationSeparator/>
      </w:r>
    </w:p>
  </w:footnote>
  <w:footnote w:type="continuationNotice" w:id="1">
    <w:p w14:paraId="702AB15E" w14:textId="77777777" w:rsidR="001C3E92" w:rsidRDefault="001C3E9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F11DA"/>
    <w:multiLevelType w:val="hybridMultilevel"/>
    <w:tmpl w:val="FC001E52"/>
    <w:lvl w:ilvl="0" w:tplc="B7DCF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7040DC6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B10C012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57A00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818FBA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E963A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804E28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A280A5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22171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FA321B"/>
    <w:multiLevelType w:val="hybridMultilevel"/>
    <w:tmpl w:val="EAC2C4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A6C37"/>
    <w:multiLevelType w:val="multilevel"/>
    <w:tmpl w:val="6F300D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315BED"/>
    <w:multiLevelType w:val="hybridMultilevel"/>
    <w:tmpl w:val="F5B4BC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0A4832"/>
    <w:multiLevelType w:val="multilevel"/>
    <w:tmpl w:val="BF82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FB03374"/>
    <w:multiLevelType w:val="hybridMultilevel"/>
    <w:tmpl w:val="EF80985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625078"/>
    <w:multiLevelType w:val="multilevel"/>
    <w:tmpl w:val="AECA0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17E30B5"/>
    <w:multiLevelType w:val="hybridMultilevel"/>
    <w:tmpl w:val="9948F212"/>
    <w:lvl w:ilvl="0" w:tplc="040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43B9D"/>
    <w:multiLevelType w:val="hybridMultilevel"/>
    <w:tmpl w:val="C4C09FC2"/>
    <w:lvl w:ilvl="0" w:tplc="666A7FCA">
      <w:start w:val="1"/>
      <w:numFmt w:val="decimal"/>
      <w:pStyle w:val="RAN4Observation"/>
      <w:suff w:val="space"/>
      <w:lvlText w:val="Observation %1:"/>
      <w:lvlJc w:val="left"/>
      <w:pPr>
        <w:ind w:left="360" w:firstLine="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-217" w:hanging="360"/>
      </w:pPr>
    </w:lvl>
    <w:lvl w:ilvl="2" w:tplc="0409001B" w:tentative="1">
      <w:start w:val="1"/>
      <w:numFmt w:val="lowerRoman"/>
      <w:lvlText w:val="%3."/>
      <w:lvlJc w:val="right"/>
      <w:pPr>
        <w:ind w:left="503" w:hanging="180"/>
      </w:pPr>
    </w:lvl>
    <w:lvl w:ilvl="3" w:tplc="0409000F" w:tentative="1">
      <w:start w:val="1"/>
      <w:numFmt w:val="decimal"/>
      <w:lvlText w:val="%4."/>
      <w:lvlJc w:val="left"/>
      <w:pPr>
        <w:ind w:left="1223" w:hanging="360"/>
      </w:pPr>
    </w:lvl>
    <w:lvl w:ilvl="4" w:tplc="04090019" w:tentative="1">
      <w:start w:val="1"/>
      <w:numFmt w:val="lowerLetter"/>
      <w:lvlText w:val="%5."/>
      <w:lvlJc w:val="left"/>
      <w:pPr>
        <w:ind w:left="1943" w:hanging="360"/>
      </w:pPr>
    </w:lvl>
    <w:lvl w:ilvl="5" w:tplc="0409001B" w:tentative="1">
      <w:start w:val="1"/>
      <w:numFmt w:val="lowerRoman"/>
      <w:lvlText w:val="%6."/>
      <w:lvlJc w:val="right"/>
      <w:pPr>
        <w:ind w:left="2663" w:hanging="180"/>
      </w:pPr>
    </w:lvl>
    <w:lvl w:ilvl="6" w:tplc="0409000F" w:tentative="1">
      <w:start w:val="1"/>
      <w:numFmt w:val="decimal"/>
      <w:lvlText w:val="%7."/>
      <w:lvlJc w:val="left"/>
      <w:pPr>
        <w:ind w:left="3383" w:hanging="360"/>
      </w:pPr>
    </w:lvl>
    <w:lvl w:ilvl="7" w:tplc="04090019" w:tentative="1">
      <w:start w:val="1"/>
      <w:numFmt w:val="lowerLetter"/>
      <w:lvlText w:val="%8."/>
      <w:lvlJc w:val="left"/>
      <w:pPr>
        <w:ind w:left="4103" w:hanging="360"/>
      </w:pPr>
    </w:lvl>
    <w:lvl w:ilvl="8" w:tplc="0409001B" w:tentative="1">
      <w:start w:val="1"/>
      <w:numFmt w:val="lowerRoman"/>
      <w:lvlText w:val="%9."/>
      <w:lvlJc w:val="right"/>
      <w:pPr>
        <w:ind w:left="4823" w:hanging="180"/>
      </w:pPr>
    </w:lvl>
  </w:abstractNum>
  <w:abstractNum w:abstractNumId="12" w15:restartNumberingAfterBreak="0">
    <w:nsid w:val="4A0D1296"/>
    <w:multiLevelType w:val="hybridMultilevel"/>
    <w:tmpl w:val="BB6EDD1E"/>
    <w:lvl w:ilvl="0" w:tplc="04060001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3" w15:restartNumberingAfterBreak="0">
    <w:nsid w:val="4CB86EED"/>
    <w:multiLevelType w:val="hybridMultilevel"/>
    <w:tmpl w:val="8C366AE4"/>
    <w:lvl w:ilvl="0" w:tplc="42A64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5897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7CB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565B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622C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907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BE58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8C02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B6B0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D6E3167"/>
    <w:multiLevelType w:val="hybridMultilevel"/>
    <w:tmpl w:val="0A7A6258"/>
    <w:lvl w:ilvl="0" w:tplc="2E2A8DD8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46EFC"/>
    <w:multiLevelType w:val="multilevel"/>
    <w:tmpl w:val="34003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C6A2790"/>
    <w:multiLevelType w:val="multilevel"/>
    <w:tmpl w:val="F6F26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638481D"/>
    <w:multiLevelType w:val="hybridMultilevel"/>
    <w:tmpl w:val="713EE574"/>
    <w:lvl w:ilvl="0" w:tplc="1146E8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B6F4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FAE3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DC17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9AD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AE1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4E54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22BF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444E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8C806E7"/>
    <w:multiLevelType w:val="multilevel"/>
    <w:tmpl w:val="E83A8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2" w15:restartNumberingAfterBreak="0">
    <w:nsid w:val="759A6CDF"/>
    <w:multiLevelType w:val="multilevel"/>
    <w:tmpl w:val="C60C4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BF40D85"/>
    <w:multiLevelType w:val="hybridMultilevel"/>
    <w:tmpl w:val="62EECE7C"/>
    <w:lvl w:ilvl="0" w:tplc="040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1"/>
  </w:num>
  <w:num w:numId="4">
    <w:abstractNumId w:val="14"/>
  </w:num>
  <w:num w:numId="5">
    <w:abstractNumId w:val="4"/>
  </w:num>
  <w:num w:numId="6">
    <w:abstractNumId w:val="21"/>
  </w:num>
  <w:num w:numId="7">
    <w:abstractNumId w:val="16"/>
  </w:num>
  <w:num w:numId="8">
    <w:abstractNumId w:val="0"/>
  </w:num>
  <w:num w:numId="9">
    <w:abstractNumId w:val="3"/>
  </w:num>
  <w:num w:numId="10">
    <w:abstractNumId w:val="22"/>
  </w:num>
  <w:num w:numId="11">
    <w:abstractNumId w:val="22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2">
    <w:abstractNumId w:val="6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</w:num>
  <w:num w:numId="15">
    <w:abstractNumId w:val="14"/>
    <w:lvlOverride w:ilvl="0">
      <w:startOverride w:val="1"/>
    </w:lvlOverride>
  </w:num>
  <w:num w:numId="16">
    <w:abstractNumId w:val="18"/>
  </w:num>
  <w:num w:numId="17">
    <w:abstractNumId w:val="2"/>
  </w:num>
  <w:num w:numId="18">
    <w:abstractNumId w:val="23"/>
  </w:num>
  <w:num w:numId="19">
    <w:abstractNumId w:val="10"/>
  </w:num>
  <w:num w:numId="20">
    <w:abstractNumId w:val="13"/>
  </w:num>
  <w:num w:numId="21">
    <w:abstractNumId w:val="12"/>
  </w:num>
  <w:num w:numId="22">
    <w:abstractNumId w:val="7"/>
  </w:num>
  <w:num w:numId="23">
    <w:abstractNumId w:val="20"/>
  </w:num>
  <w:num w:numId="24">
    <w:abstractNumId w:val="9"/>
  </w:num>
  <w:num w:numId="25">
    <w:abstractNumId w:val="8"/>
  </w:num>
  <w:num w:numId="26">
    <w:abstractNumId w:val="11"/>
    <w:lvlOverride w:ilvl="0">
      <w:startOverride w:val="1"/>
    </w:lvlOverride>
  </w:num>
  <w:num w:numId="27">
    <w:abstractNumId w:val="14"/>
    <w:lvlOverride w:ilvl="0">
      <w:startOverride w:val="1"/>
    </w:lvlOverride>
  </w:num>
  <w:num w:numId="28">
    <w:abstractNumId w:val="19"/>
  </w:num>
  <w:num w:numId="29">
    <w:abstractNumId w:val="5"/>
  </w:num>
  <w:num w:numId="30">
    <w:abstractNumId w:val="17"/>
  </w:num>
  <w:num w:numId="31">
    <w:abstractNumId w:val="17"/>
    <w:lvlOverride w:ilvl="1">
      <w:startOverride w:val="2"/>
    </w:lvlOverride>
  </w:num>
  <w:num w:numId="32">
    <w:abstractNumId w:val="17"/>
    <w:lvlOverride w:ilvl="1">
      <w:startOverride w:val="3"/>
    </w:lvlOverride>
  </w:num>
  <w:num w:numId="33">
    <w:abstractNumId w:val="11"/>
    <w:lvlOverride w:ilvl="0">
      <w:startOverride w:val="1"/>
    </w:lvlOverride>
  </w:num>
  <w:num w:numId="34">
    <w:abstractNumId w:val="11"/>
    <w:lvlOverride w:ilvl="0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16DD"/>
    <w:rsid w:val="00014861"/>
    <w:rsid w:val="00016053"/>
    <w:rsid w:val="00017E8B"/>
    <w:rsid w:val="00031A02"/>
    <w:rsid w:val="000355AE"/>
    <w:rsid w:val="00035E84"/>
    <w:rsid w:val="00043285"/>
    <w:rsid w:val="000476B6"/>
    <w:rsid w:val="00051F48"/>
    <w:rsid w:val="0005269E"/>
    <w:rsid w:val="000574D6"/>
    <w:rsid w:val="00062F6B"/>
    <w:rsid w:val="0006590F"/>
    <w:rsid w:val="00073236"/>
    <w:rsid w:val="0007385D"/>
    <w:rsid w:val="0007547A"/>
    <w:rsid w:val="00080395"/>
    <w:rsid w:val="0008612A"/>
    <w:rsid w:val="00086C77"/>
    <w:rsid w:val="00092144"/>
    <w:rsid w:val="000926E7"/>
    <w:rsid w:val="000A5622"/>
    <w:rsid w:val="000B0056"/>
    <w:rsid w:val="000C4A51"/>
    <w:rsid w:val="000D040C"/>
    <w:rsid w:val="000D2484"/>
    <w:rsid w:val="000D2D87"/>
    <w:rsid w:val="000D5C4C"/>
    <w:rsid w:val="000E23A6"/>
    <w:rsid w:val="000E5003"/>
    <w:rsid w:val="000F01D4"/>
    <w:rsid w:val="000F09AB"/>
    <w:rsid w:val="000F2A39"/>
    <w:rsid w:val="000F4C1A"/>
    <w:rsid w:val="000F7435"/>
    <w:rsid w:val="001057E8"/>
    <w:rsid w:val="001108FE"/>
    <w:rsid w:val="001109F8"/>
    <w:rsid w:val="00117796"/>
    <w:rsid w:val="001209AC"/>
    <w:rsid w:val="0012444B"/>
    <w:rsid w:val="00124459"/>
    <w:rsid w:val="00130290"/>
    <w:rsid w:val="00130600"/>
    <w:rsid w:val="00140330"/>
    <w:rsid w:val="00142412"/>
    <w:rsid w:val="00143E75"/>
    <w:rsid w:val="00151A8D"/>
    <w:rsid w:val="0015200C"/>
    <w:rsid w:val="0015341D"/>
    <w:rsid w:val="001622C4"/>
    <w:rsid w:val="00162FA0"/>
    <w:rsid w:val="00165EE7"/>
    <w:rsid w:val="001679DE"/>
    <w:rsid w:val="001745F8"/>
    <w:rsid w:val="00174AD3"/>
    <w:rsid w:val="0017501D"/>
    <w:rsid w:val="001754AE"/>
    <w:rsid w:val="001838CF"/>
    <w:rsid w:val="0019220B"/>
    <w:rsid w:val="00192A0F"/>
    <w:rsid w:val="001958A2"/>
    <w:rsid w:val="00195E2B"/>
    <w:rsid w:val="001961B9"/>
    <w:rsid w:val="001A72C1"/>
    <w:rsid w:val="001B116F"/>
    <w:rsid w:val="001B2870"/>
    <w:rsid w:val="001C3E92"/>
    <w:rsid w:val="001D54CB"/>
    <w:rsid w:val="001E30F6"/>
    <w:rsid w:val="001E3EB3"/>
    <w:rsid w:val="001E659F"/>
    <w:rsid w:val="001E6EA2"/>
    <w:rsid w:val="001F364B"/>
    <w:rsid w:val="001F6216"/>
    <w:rsid w:val="001F6C25"/>
    <w:rsid w:val="00200081"/>
    <w:rsid w:val="00202988"/>
    <w:rsid w:val="00202CDC"/>
    <w:rsid w:val="00203B92"/>
    <w:rsid w:val="0020521B"/>
    <w:rsid w:val="00206975"/>
    <w:rsid w:val="0021156E"/>
    <w:rsid w:val="002149F0"/>
    <w:rsid w:val="00214E5E"/>
    <w:rsid w:val="00221936"/>
    <w:rsid w:val="002267F3"/>
    <w:rsid w:val="00235F5C"/>
    <w:rsid w:val="00236D6F"/>
    <w:rsid w:val="00236D78"/>
    <w:rsid w:val="00237A2C"/>
    <w:rsid w:val="00245F37"/>
    <w:rsid w:val="0024625B"/>
    <w:rsid w:val="00255E2C"/>
    <w:rsid w:val="002562FC"/>
    <w:rsid w:val="00273443"/>
    <w:rsid w:val="00280503"/>
    <w:rsid w:val="00282637"/>
    <w:rsid w:val="00284157"/>
    <w:rsid w:val="002853E1"/>
    <w:rsid w:val="002870BB"/>
    <w:rsid w:val="00287B2D"/>
    <w:rsid w:val="00287E00"/>
    <w:rsid w:val="00294438"/>
    <w:rsid w:val="00295D0B"/>
    <w:rsid w:val="002A251F"/>
    <w:rsid w:val="002A384C"/>
    <w:rsid w:val="002A4B7B"/>
    <w:rsid w:val="002A6280"/>
    <w:rsid w:val="002B26BF"/>
    <w:rsid w:val="002B4922"/>
    <w:rsid w:val="002B6964"/>
    <w:rsid w:val="002C23B6"/>
    <w:rsid w:val="002C2D19"/>
    <w:rsid w:val="002C4FA4"/>
    <w:rsid w:val="002C54F8"/>
    <w:rsid w:val="002D0A10"/>
    <w:rsid w:val="002D10FA"/>
    <w:rsid w:val="002D2A2F"/>
    <w:rsid w:val="002D44E3"/>
    <w:rsid w:val="002D4C55"/>
    <w:rsid w:val="002E01B2"/>
    <w:rsid w:val="002F1542"/>
    <w:rsid w:val="003052C9"/>
    <w:rsid w:val="0032066B"/>
    <w:rsid w:val="00333C93"/>
    <w:rsid w:val="00334C4B"/>
    <w:rsid w:val="00336CAE"/>
    <w:rsid w:val="00343C51"/>
    <w:rsid w:val="0034546C"/>
    <w:rsid w:val="00351119"/>
    <w:rsid w:val="00362C68"/>
    <w:rsid w:val="00363644"/>
    <w:rsid w:val="00366991"/>
    <w:rsid w:val="00376F54"/>
    <w:rsid w:val="003776D8"/>
    <w:rsid w:val="0038046E"/>
    <w:rsid w:val="00384776"/>
    <w:rsid w:val="00390247"/>
    <w:rsid w:val="00391337"/>
    <w:rsid w:val="00391A23"/>
    <w:rsid w:val="003A2CBA"/>
    <w:rsid w:val="003A7C82"/>
    <w:rsid w:val="003B03F3"/>
    <w:rsid w:val="003B1432"/>
    <w:rsid w:val="003B2E8E"/>
    <w:rsid w:val="003B659E"/>
    <w:rsid w:val="003B7ACC"/>
    <w:rsid w:val="003C2C76"/>
    <w:rsid w:val="003C46D1"/>
    <w:rsid w:val="003C6693"/>
    <w:rsid w:val="003D6875"/>
    <w:rsid w:val="003E0127"/>
    <w:rsid w:val="003E3825"/>
    <w:rsid w:val="003E508A"/>
    <w:rsid w:val="003E5526"/>
    <w:rsid w:val="003E5C9D"/>
    <w:rsid w:val="003F4960"/>
    <w:rsid w:val="003F5961"/>
    <w:rsid w:val="003F7E7B"/>
    <w:rsid w:val="004001CA"/>
    <w:rsid w:val="00413472"/>
    <w:rsid w:val="00423A76"/>
    <w:rsid w:val="004367F1"/>
    <w:rsid w:val="0043750A"/>
    <w:rsid w:val="004573AB"/>
    <w:rsid w:val="00460827"/>
    <w:rsid w:val="0046167E"/>
    <w:rsid w:val="00473F14"/>
    <w:rsid w:val="00475300"/>
    <w:rsid w:val="004765AE"/>
    <w:rsid w:val="0048457F"/>
    <w:rsid w:val="00490412"/>
    <w:rsid w:val="00493619"/>
    <w:rsid w:val="0049704C"/>
    <w:rsid w:val="004A1821"/>
    <w:rsid w:val="004A1E51"/>
    <w:rsid w:val="004A3F24"/>
    <w:rsid w:val="004A40D6"/>
    <w:rsid w:val="004B3327"/>
    <w:rsid w:val="004B4607"/>
    <w:rsid w:val="004B4DEA"/>
    <w:rsid w:val="004B7E0A"/>
    <w:rsid w:val="004C1A5B"/>
    <w:rsid w:val="004C248A"/>
    <w:rsid w:val="004C2FE1"/>
    <w:rsid w:val="004D025F"/>
    <w:rsid w:val="004D1556"/>
    <w:rsid w:val="004D2FC5"/>
    <w:rsid w:val="004D3E07"/>
    <w:rsid w:val="004D55CE"/>
    <w:rsid w:val="004E20FA"/>
    <w:rsid w:val="004E42AF"/>
    <w:rsid w:val="004E555B"/>
    <w:rsid w:val="004E5E66"/>
    <w:rsid w:val="004F3B01"/>
    <w:rsid w:val="00503282"/>
    <w:rsid w:val="005032C3"/>
    <w:rsid w:val="00503B4D"/>
    <w:rsid w:val="00504EE9"/>
    <w:rsid w:val="00510FB5"/>
    <w:rsid w:val="00511D00"/>
    <w:rsid w:val="005150F7"/>
    <w:rsid w:val="00522F06"/>
    <w:rsid w:val="005318D1"/>
    <w:rsid w:val="005343AA"/>
    <w:rsid w:val="005440B8"/>
    <w:rsid w:val="0054442C"/>
    <w:rsid w:val="00550285"/>
    <w:rsid w:val="005505C2"/>
    <w:rsid w:val="00554227"/>
    <w:rsid w:val="00556D62"/>
    <w:rsid w:val="0056348E"/>
    <w:rsid w:val="00567303"/>
    <w:rsid w:val="00567917"/>
    <w:rsid w:val="005768F8"/>
    <w:rsid w:val="00581548"/>
    <w:rsid w:val="005817F7"/>
    <w:rsid w:val="005836F8"/>
    <w:rsid w:val="005847F4"/>
    <w:rsid w:val="00585575"/>
    <w:rsid w:val="00587208"/>
    <w:rsid w:val="00587948"/>
    <w:rsid w:val="0059230A"/>
    <w:rsid w:val="005937A3"/>
    <w:rsid w:val="00596B31"/>
    <w:rsid w:val="005A01EA"/>
    <w:rsid w:val="005A138E"/>
    <w:rsid w:val="005A1915"/>
    <w:rsid w:val="005A1E00"/>
    <w:rsid w:val="005A2904"/>
    <w:rsid w:val="005A71E8"/>
    <w:rsid w:val="005B2FC8"/>
    <w:rsid w:val="005C12DF"/>
    <w:rsid w:val="005C60C7"/>
    <w:rsid w:val="005D10B4"/>
    <w:rsid w:val="005D14CA"/>
    <w:rsid w:val="005D2622"/>
    <w:rsid w:val="005D3CA8"/>
    <w:rsid w:val="005D5522"/>
    <w:rsid w:val="005D659D"/>
    <w:rsid w:val="005E069A"/>
    <w:rsid w:val="005E1413"/>
    <w:rsid w:val="005E23C5"/>
    <w:rsid w:val="005E2752"/>
    <w:rsid w:val="005E3768"/>
    <w:rsid w:val="005E3838"/>
    <w:rsid w:val="005E5408"/>
    <w:rsid w:val="005E61A8"/>
    <w:rsid w:val="005E7767"/>
    <w:rsid w:val="005E7A8F"/>
    <w:rsid w:val="005F289B"/>
    <w:rsid w:val="005F2D31"/>
    <w:rsid w:val="005F2DE7"/>
    <w:rsid w:val="005F6419"/>
    <w:rsid w:val="00601C25"/>
    <w:rsid w:val="006023FC"/>
    <w:rsid w:val="00603F7B"/>
    <w:rsid w:val="0061145C"/>
    <w:rsid w:val="00617400"/>
    <w:rsid w:val="00617DA3"/>
    <w:rsid w:val="00625942"/>
    <w:rsid w:val="0063449F"/>
    <w:rsid w:val="00657320"/>
    <w:rsid w:val="006637DF"/>
    <w:rsid w:val="00664950"/>
    <w:rsid w:val="0066617A"/>
    <w:rsid w:val="00683220"/>
    <w:rsid w:val="00683CB8"/>
    <w:rsid w:val="00687FA0"/>
    <w:rsid w:val="00696989"/>
    <w:rsid w:val="006A7876"/>
    <w:rsid w:val="006B7010"/>
    <w:rsid w:val="006C0384"/>
    <w:rsid w:val="006C3421"/>
    <w:rsid w:val="006C4790"/>
    <w:rsid w:val="006C4CD2"/>
    <w:rsid w:val="006C645C"/>
    <w:rsid w:val="006D241A"/>
    <w:rsid w:val="006D6F35"/>
    <w:rsid w:val="006D70D8"/>
    <w:rsid w:val="006D7B45"/>
    <w:rsid w:val="006E0FC1"/>
    <w:rsid w:val="006E3B4A"/>
    <w:rsid w:val="006E7AF0"/>
    <w:rsid w:val="006F61EC"/>
    <w:rsid w:val="00703052"/>
    <w:rsid w:val="007041B5"/>
    <w:rsid w:val="007047A4"/>
    <w:rsid w:val="0070502B"/>
    <w:rsid w:val="0070580A"/>
    <w:rsid w:val="00706198"/>
    <w:rsid w:val="00707D4C"/>
    <w:rsid w:val="007106BA"/>
    <w:rsid w:val="00711292"/>
    <w:rsid w:val="007145FF"/>
    <w:rsid w:val="007155EA"/>
    <w:rsid w:val="0071616D"/>
    <w:rsid w:val="00716C73"/>
    <w:rsid w:val="0071784F"/>
    <w:rsid w:val="0072415A"/>
    <w:rsid w:val="00733746"/>
    <w:rsid w:val="0074187C"/>
    <w:rsid w:val="007430CA"/>
    <w:rsid w:val="0074427A"/>
    <w:rsid w:val="00747E34"/>
    <w:rsid w:val="0075025E"/>
    <w:rsid w:val="0075150C"/>
    <w:rsid w:val="00751515"/>
    <w:rsid w:val="007527C1"/>
    <w:rsid w:val="0075490C"/>
    <w:rsid w:val="007578E8"/>
    <w:rsid w:val="0076280D"/>
    <w:rsid w:val="00762FFD"/>
    <w:rsid w:val="0078329A"/>
    <w:rsid w:val="00783B71"/>
    <w:rsid w:val="00785232"/>
    <w:rsid w:val="00793970"/>
    <w:rsid w:val="00796A12"/>
    <w:rsid w:val="00796E74"/>
    <w:rsid w:val="007A15EE"/>
    <w:rsid w:val="007A306D"/>
    <w:rsid w:val="007A5F1D"/>
    <w:rsid w:val="007A61B3"/>
    <w:rsid w:val="007B28BE"/>
    <w:rsid w:val="007C1DCC"/>
    <w:rsid w:val="007C3A0E"/>
    <w:rsid w:val="007C3ED0"/>
    <w:rsid w:val="007D0AD9"/>
    <w:rsid w:val="007D2289"/>
    <w:rsid w:val="007D3D33"/>
    <w:rsid w:val="007D76FC"/>
    <w:rsid w:val="007E406E"/>
    <w:rsid w:val="007E4A9F"/>
    <w:rsid w:val="008040B8"/>
    <w:rsid w:val="00805A83"/>
    <w:rsid w:val="00806A76"/>
    <w:rsid w:val="00811C9D"/>
    <w:rsid w:val="00814EF4"/>
    <w:rsid w:val="00816C80"/>
    <w:rsid w:val="0082015A"/>
    <w:rsid w:val="00825BAF"/>
    <w:rsid w:val="0082641B"/>
    <w:rsid w:val="00826A94"/>
    <w:rsid w:val="008278B2"/>
    <w:rsid w:val="0083342A"/>
    <w:rsid w:val="00841BCD"/>
    <w:rsid w:val="0085201A"/>
    <w:rsid w:val="00864992"/>
    <w:rsid w:val="008658D5"/>
    <w:rsid w:val="00870CCB"/>
    <w:rsid w:val="00871019"/>
    <w:rsid w:val="008826C1"/>
    <w:rsid w:val="00886AF2"/>
    <w:rsid w:val="00891635"/>
    <w:rsid w:val="0089227B"/>
    <w:rsid w:val="00894DBC"/>
    <w:rsid w:val="00894F68"/>
    <w:rsid w:val="008960FF"/>
    <w:rsid w:val="008A42D0"/>
    <w:rsid w:val="008A4AC4"/>
    <w:rsid w:val="008A635E"/>
    <w:rsid w:val="008A69EC"/>
    <w:rsid w:val="008A6D84"/>
    <w:rsid w:val="008B1670"/>
    <w:rsid w:val="008B2312"/>
    <w:rsid w:val="008B5B38"/>
    <w:rsid w:val="008C7475"/>
    <w:rsid w:val="008C7844"/>
    <w:rsid w:val="008D0338"/>
    <w:rsid w:val="008D5AF1"/>
    <w:rsid w:val="008E0A1C"/>
    <w:rsid w:val="008E31F8"/>
    <w:rsid w:val="008E67FB"/>
    <w:rsid w:val="008F5164"/>
    <w:rsid w:val="008F64E5"/>
    <w:rsid w:val="008F7B6B"/>
    <w:rsid w:val="009042BD"/>
    <w:rsid w:val="0090747A"/>
    <w:rsid w:val="00910B17"/>
    <w:rsid w:val="00911E46"/>
    <w:rsid w:val="009141BA"/>
    <w:rsid w:val="00915C60"/>
    <w:rsid w:val="009209E9"/>
    <w:rsid w:val="00923241"/>
    <w:rsid w:val="00925178"/>
    <w:rsid w:val="00926655"/>
    <w:rsid w:val="0093021E"/>
    <w:rsid w:val="009375F7"/>
    <w:rsid w:val="009427A9"/>
    <w:rsid w:val="00943983"/>
    <w:rsid w:val="00960417"/>
    <w:rsid w:val="00960F25"/>
    <w:rsid w:val="00961D90"/>
    <w:rsid w:val="0096398E"/>
    <w:rsid w:val="00963B53"/>
    <w:rsid w:val="00966E36"/>
    <w:rsid w:val="00970CF3"/>
    <w:rsid w:val="00970D3C"/>
    <w:rsid w:val="00971A14"/>
    <w:rsid w:val="00975A16"/>
    <w:rsid w:val="00976113"/>
    <w:rsid w:val="00977E1D"/>
    <w:rsid w:val="00980373"/>
    <w:rsid w:val="00982A88"/>
    <w:rsid w:val="00985535"/>
    <w:rsid w:val="00985C1B"/>
    <w:rsid w:val="00996A54"/>
    <w:rsid w:val="00997744"/>
    <w:rsid w:val="009A2D2B"/>
    <w:rsid w:val="009A52DC"/>
    <w:rsid w:val="009B227B"/>
    <w:rsid w:val="009B602E"/>
    <w:rsid w:val="009B6C1A"/>
    <w:rsid w:val="009C787D"/>
    <w:rsid w:val="009D341F"/>
    <w:rsid w:val="009D7F56"/>
    <w:rsid w:val="009E34DF"/>
    <w:rsid w:val="009F0431"/>
    <w:rsid w:val="009F0FAF"/>
    <w:rsid w:val="009F243A"/>
    <w:rsid w:val="009F544F"/>
    <w:rsid w:val="009F5670"/>
    <w:rsid w:val="00A020F4"/>
    <w:rsid w:val="00A13DDC"/>
    <w:rsid w:val="00A1678F"/>
    <w:rsid w:val="00A17B37"/>
    <w:rsid w:val="00A21230"/>
    <w:rsid w:val="00A2229D"/>
    <w:rsid w:val="00A22B78"/>
    <w:rsid w:val="00A2461A"/>
    <w:rsid w:val="00A25AE5"/>
    <w:rsid w:val="00A313E5"/>
    <w:rsid w:val="00A409BB"/>
    <w:rsid w:val="00A41D61"/>
    <w:rsid w:val="00A42663"/>
    <w:rsid w:val="00A44C09"/>
    <w:rsid w:val="00A460FA"/>
    <w:rsid w:val="00A51EB7"/>
    <w:rsid w:val="00A52249"/>
    <w:rsid w:val="00A5246B"/>
    <w:rsid w:val="00A52BD3"/>
    <w:rsid w:val="00A55DB7"/>
    <w:rsid w:val="00A625A6"/>
    <w:rsid w:val="00A736F6"/>
    <w:rsid w:val="00A761A3"/>
    <w:rsid w:val="00A7717A"/>
    <w:rsid w:val="00A832D5"/>
    <w:rsid w:val="00A870E2"/>
    <w:rsid w:val="00A907CB"/>
    <w:rsid w:val="00A90E3B"/>
    <w:rsid w:val="00A91648"/>
    <w:rsid w:val="00A96327"/>
    <w:rsid w:val="00AA08C9"/>
    <w:rsid w:val="00AA1B0E"/>
    <w:rsid w:val="00AA1C6E"/>
    <w:rsid w:val="00AA2FE5"/>
    <w:rsid w:val="00AA6DBC"/>
    <w:rsid w:val="00AB06D5"/>
    <w:rsid w:val="00AC03EC"/>
    <w:rsid w:val="00AC4389"/>
    <w:rsid w:val="00AC5CA7"/>
    <w:rsid w:val="00AC7172"/>
    <w:rsid w:val="00AD1216"/>
    <w:rsid w:val="00AF0857"/>
    <w:rsid w:val="00AF21F5"/>
    <w:rsid w:val="00B0082E"/>
    <w:rsid w:val="00B07A4B"/>
    <w:rsid w:val="00B13C57"/>
    <w:rsid w:val="00B14CF0"/>
    <w:rsid w:val="00B16B9B"/>
    <w:rsid w:val="00B171F0"/>
    <w:rsid w:val="00B23C25"/>
    <w:rsid w:val="00B25E76"/>
    <w:rsid w:val="00B27CEF"/>
    <w:rsid w:val="00B308E7"/>
    <w:rsid w:val="00B31965"/>
    <w:rsid w:val="00B31CD5"/>
    <w:rsid w:val="00B31E9A"/>
    <w:rsid w:val="00B34766"/>
    <w:rsid w:val="00B36D5B"/>
    <w:rsid w:val="00B37DE4"/>
    <w:rsid w:val="00B41953"/>
    <w:rsid w:val="00B4460A"/>
    <w:rsid w:val="00B469B2"/>
    <w:rsid w:val="00B51DCE"/>
    <w:rsid w:val="00B65F6D"/>
    <w:rsid w:val="00B72BC9"/>
    <w:rsid w:val="00B767A1"/>
    <w:rsid w:val="00B8554B"/>
    <w:rsid w:val="00B96DA3"/>
    <w:rsid w:val="00BA12A1"/>
    <w:rsid w:val="00BA2BD8"/>
    <w:rsid w:val="00BA31EE"/>
    <w:rsid w:val="00BA6E48"/>
    <w:rsid w:val="00BB213E"/>
    <w:rsid w:val="00BB6036"/>
    <w:rsid w:val="00BB6BEA"/>
    <w:rsid w:val="00BC0518"/>
    <w:rsid w:val="00BC20DA"/>
    <w:rsid w:val="00BC4263"/>
    <w:rsid w:val="00BC4539"/>
    <w:rsid w:val="00BC67C6"/>
    <w:rsid w:val="00BC6ADB"/>
    <w:rsid w:val="00BC7C70"/>
    <w:rsid w:val="00BD149A"/>
    <w:rsid w:val="00BD1516"/>
    <w:rsid w:val="00BD34B0"/>
    <w:rsid w:val="00BE350B"/>
    <w:rsid w:val="00BE37FB"/>
    <w:rsid w:val="00BE3E89"/>
    <w:rsid w:val="00BE5F1B"/>
    <w:rsid w:val="00BE7C72"/>
    <w:rsid w:val="00BF168E"/>
    <w:rsid w:val="00BF2218"/>
    <w:rsid w:val="00BF3D32"/>
    <w:rsid w:val="00C07FAE"/>
    <w:rsid w:val="00C12E65"/>
    <w:rsid w:val="00C14AFE"/>
    <w:rsid w:val="00C219F1"/>
    <w:rsid w:val="00C27CD5"/>
    <w:rsid w:val="00C36DF3"/>
    <w:rsid w:val="00C44972"/>
    <w:rsid w:val="00C47463"/>
    <w:rsid w:val="00C517AB"/>
    <w:rsid w:val="00C52E17"/>
    <w:rsid w:val="00C530CB"/>
    <w:rsid w:val="00C67D92"/>
    <w:rsid w:val="00C707CE"/>
    <w:rsid w:val="00C716D6"/>
    <w:rsid w:val="00CA22D5"/>
    <w:rsid w:val="00CA6ADC"/>
    <w:rsid w:val="00CA7DDF"/>
    <w:rsid w:val="00CB24C3"/>
    <w:rsid w:val="00CB5A09"/>
    <w:rsid w:val="00CC012F"/>
    <w:rsid w:val="00CC2C6A"/>
    <w:rsid w:val="00CC470A"/>
    <w:rsid w:val="00CD7492"/>
    <w:rsid w:val="00CE2443"/>
    <w:rsid w:val="00CE2BEE"/>
    <w:rsid w:val="00CE3A6B"/>
    <w:rsid w:val="00CF17A8"/>
    <w:rsid w:val="00CF4364"/>
    <w:rsid w:val="00CF4F06"/>
    <w:rsid w:val="00D00211"/>
    <w:rsid w:val="00D01D07"/>
    <w:rsid w:val="00D03530"/>
    <w:rsid w:val="00D06309"/>
    <w:rsid w:val="00D07817"/>
    <w:rsid w:val="00D12838"/>
    <w:rsid w:val="00D24102"/>
    <w:rsid w:val="00D34988"/>
    <w:rsid w:val="00D349DC"/>
    <w:rsid w:val="00D351EA"/>
    <w:rsid w:val="00D354C4"/>
    <w:rsid w:val="00D35594"/>
    <w:rsid w:val="00D370E7"/>
    <w:rsid w:val="00D43403"/>
    <w:rsid w:val="00D53298"/>
    <w:rsid w:val="00D60DB0"/>
    <w:rsid w:val="00D62E71"/>
    <w:rsid w:val="00D631D8"/>
    <w:rsid w:val="00D65C3E"/>
    <w:rsid w:val="00D7262A"/>
    <w:rsid w:val="00D740CA"/>
    <w:rsid w:val="00D76FC6"/>
    <w:rsid w:val="00D8304C"/>
    <w:rsid w:val="00D85728"/>
    <w:rsid w:val="00D85DC3"/>
    <w:rsid w:val="00D8661B"/>
    <w:rsid w:val="00D91DE2"/>
    <w:rsid w:val="00DB5EE5"/>
    <w:rsid w:val="00DC29C9"/>
    <w:rsid w:val="00DC34DE"/>
    <w:rsid w:val="00DC4B87"/>
    <w:rsid w:val="00DD0A73"/>
    <w:rsid w:val="00DD0B22"/>
    <w:rsid w:val="00DD15F1"/>
    <w:rsid w:val="00DD2137"/>
    <w:rsid w:val="00DD76F3"/>
    <w:rsid w:val="00DE2B60"/>
    <w:rsid w:val="00DE35F7"/>
    <w:rsid w:val="00DE5AC9"/>
    <w:rsid w:val="00DE5F01"/>
    <w:rsid w:val="00DF0B7B"/>
    <w:rsid w:val="00DF2997"/>
    <w:rsid w:val="00DF3435"/>
    <w:rsid w:val="00DF3461"/>
    <w:rsid w:val="00DF6FED"/>
    <w:rsid w:val="00E0198A"/>
    <w:rsid w:val="00E01B57"/>
    <w:rsid w:val="00E03C16"/>
    <w:rsid w:val="00E15BED"/>
    <w:rsid w:val="00E247CC"/>
    <w:rsid w:val="00E257DE"/>
    <w:rsid w:val="00E3080C"/>
    <w:rsid w:val="00E30ADB"/>
    <w:rsid w:val="00E403A7"/>
    <w:rsid w:val="00E42707"/>
    <w:rsid w:val="00E50C7F"/>
    <w:rsid w:val="00E61110"/>
    <w:rsid w:val="00E64435"/>
    <w:rsid w:val="00E6704F"/>
    <w:rsid w:val="00E72B96"/>
    <w:rsid w:val="00E8590A"/>
    <w:rsid w:val="00E86FB4"/>
    <w:rsid w:val="00E91A5B"/>
    <w:rsid w:val="00EA0C50"/>
    <w:rsid w:val="00EA2462"/>
    <w:rsid w:val="00EA2CB2"/>
    <w:rsid w:val="00EA3482"/>
    <w:rsid w:val="00EA3B6F"/>
    <w:rsid w:val="00EB7274"/>
    <w:rsid w:val="00EC0BD8"/>
    <w:rsid w:val="00EC184E"/>
    <w:rsid w:val="00EC2A9C"/>
    <w:rsid w:val="00EC5ABF"/>
    <w:rsid w:val="00EC5F4D"/>
    <w:rsid w:val="00EC7BC3"/>
    <w:rsid w:val="00ED17D0"/>
    <w:rsid w:val="00ED7600"/>
    <w:rsid w:val="00EE51C7"/>
    <w:rsid w:val="00EE6D2F"/>
    <w:rsid w:val="00EE6FC7"/>
    <w:rsid w:val="00EF3E91"/>
    <w:rsid w:val="00EF7C9F"/>
    <w:rsid w:val="00F0018E"/>
    <w:rsid w:val="00F04C45"/>
    <w:rsid w:val="00F0628F"/>
    <w:rsid w:val="00F07D0C"/>
    <w:rsid w:val="00F1362C"/>
    <w:rsid w:val="00F150F8"/>
    <w:rsid w:val="00F21025"/>
    <w:rsid w:val="00F21A14"/>
    <w:rsid w:val="00F224D6"/>
    <w:rsid w:val="00F269AB"/>
    <w:rsid w:val="00F421DD"/>
    <w:rsid w:val="00F42B07"/>
    <w:rsid w:val="00F4761D"/>
    <w:rsid w:val="00F64578"/>
    <w:rsid w:val="00F72507"/>
    <w:rsid w:val="00F72ED0"/>
    <w:rsid w:val="00F824F5"/>
    <w:rsid w:val="00F83877"/>
    <w:rsid w:val="00F84643"/>
    <w:rsid w:val="00F84BA1"/>
    <w:rsid w:val="00F85D40"/>
    <w:rsid w:val="00F95D1B"/>
    <w:rsid w:val="00FA3135"/>
    <w:rsid w:val="00FA3537"/>
    <w:rsid w:val="00FA5814"/>
    <w:rsid w:val="00FA7959"/>
    <w:rsid w:val="00FB3E7A"/>
    <w:rsid w:val="00FB49DD"/>
    <w:rsid w:val="00FB526B"/>
    <w:rsid w:val="00FC138C"/>
    <w:rsid w:val="00FC1E8B"/>
    <w:rsid w:val="00FC29B9"/>
    <w:rsid w:val="00FC6004"/>
    <w:rsid w:val="00FC6FD3"/>
    <w:rsid w:val="00FC76A3"/>
    <w:rsid w:val="00FC7853"/>
    <w:rsid w:val="00FD2D1E"/>
    <w:rsid w:val="00FD4FC6"/>
    <w:rsid w:val="00FD7741"/>
    <w:rsid w:val="00FE616E"/>
    <w:rsid w:val="00FF2E71"/>
    <w:rsid w:val="00FF6C99"/>
    <w:rsid w:val="09B3759D"/>
    <w:rsid w:val="11FABD2C"/>
    <w:rsid w:val="30B6439F"/>
    <w:rsid w:val="3AB671B9"/>
    <w:rsid w:val="7A8E9D4D"/>
    <w:rsid w:val="7D7FC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5309CB5"/>
  <w15:chartTrackingRefBased/>
  <w15:docId w15:val="{37100E18-DC9C-4EA4-8863-FAFFFA270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354C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35F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08612A"/>
    <w:rPr>
      <w:lang w:val="en-US"/>
    </w:rPr>
  </w:style>
  <w:style w:type="paragraph" w:customStyle="1" w:styleId="RAN4H1">
    <w:name w:val="RAN4 H1"/>
    <w:basedOn w:val="Normal"/>
    <w:link w:val="RAN4H1Char"/>
    <w:qFormat/>
    <w:rsid w:val="000861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08612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08612A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B6036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B6036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35F7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Doc-text2Char">
    <w:name w:val="Doc-text2 Char"/>
    <w:link w:val="Doc-text2"/>
    <w:locked/>
    <w:rsid w:val="00C07FAE"/>
    <w:rPr>
      <w:rFonts w:ascii="Arial" w:eastAsia="Times New Roman" w:hAnsi="Arial" w:cs="Arial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C07FAE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2"/>
      <w:lang w:val="x-none" w:eastAsia="x-none"/>
    </w:rPr>
  </w:style>
  <w:style w:type="paragraph" w:styleId="BodyText">
    <w:name w:val="Body Text"/>
    <w:basedOn w:val="Normal"/>
    <w:link w:val="BodyTextChar"/>
    <w:semiHidden/>
    <w:unhideWhenUsed/>
    <w:rsid w:val="00124459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character" w:customStyle="1" w:styleId="BodyTextChar">
    <w:name w:val="Body Text Char"/>
    <w:basedOn w:val="DefaultParagraphFont"/>
    <w:link w:val="BodyText"/>
    <w:semiHidden/>
    <w:rsid w:val="00124459"/>
    <w:rPr>
      <w:rFonts w:ascii="Arial" w:hAnsi="Arial"/>
      <w:lang w:val="da-DK" w:eastAsia="zh-CN"/>
    </w:rPr>
  </w:style>
  <w:style w:type="paragraph" w:customStyle="1" w:styleId="Agreement">
    <w:name w:val="Agreement"/>
    <w:basedOn w:val="Normal"/>
    <w:next w:val="Doc-text2"/>
    <w:qFormat/>
    <w:rsid w:val="00B72BC9"/>
    <w:pPr>
      <w:numPr>
        <w:numId w:val="6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L">
    <w:name w:val="TAL"/>
    <w:basedOn w:val="Normal"/>
    <w:link w:val="TALChar"/>
    <w:rsid w:val="00894F68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locked/>
    <w:rsid w:val="00894F6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2">
    <w:name w:val="B2"/>
    <w:basedOn w:val="List2"/>
    <w:uiPriority w:val="99"/>
    <w:rsid w:val="00162FA0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162FA0"/>
    <w:pPr>
      <w:ind w:left="566" w:hanging="283"/>
      <w:contextualSpacing/>
    </w:pPr>
  </w:style>
  <w:style w:type="paragraph" w:customStyle="1" w:styleId="EmailDiscussion">
    <w:name w:val="EmailDiscussion"/>
    <w:basedOn w:val="Normal"/>
    <w:next w:val="Normal"/>
    <w:link w:val="EmailDiscussionChar"/>
    <w:rsid w:val="003E5C9D"/>
    <w:pPr>
      <w:numPr>
        <w:numId w:val="7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3E5C9D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styleId="Header">
    <w:name w:val="header"/>
    <w:basedOn w:val="Normal"/>
    <w:link w:val="HeaderChar"/>
    <w:uiPriority w:val="99"/>
    <w:semiHidden/>
    <w:unhideWhenUsed/>
    <w:rsid w:val="009141B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141B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9141B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141BA"/>
    <w:rPr>
      <w:rFonts w:ascii="Times New Roman" w:hAnsi="Times New Roman"/>
      <w:sz w:val="20"/>
    </w:rPr>
  </w:style>
  <w:style w:type="paragraph" w:customStyle="1" w:styleId="paragraph">
    <w:name w:val="paragraph"/>
    <w:basedOn w:val="Normal"/>
    <w:rsid w:val="00490412"/>
    <w:pPr>
      <w:spacing w:before="100" w:beforeAutospacing="1" w:after="100" w:afterAutospacing="1" w:line="240" w:lineRule="auto"/>
    </w:pPr>
    <w:rPr>
      <w:rFonts w:ascii="Calibri" w:hAnsi="Calibri" w:cs="Calibri"/>
      <w:sz w:val="22"/>
      <w:lang w:val="da-DK" w:eastAsia="da-DK"/>
    </w:rPr>
  </w:style>
  <w:style w:type="character" w:customStyle="1" w:styleId="normaltextrun">
    <w:name w:val="normaltextrun"/>
    <w:basedOn w:val="DefaultParagraphFont"/>
    <w:rsid w:val="00490412"/>
  </w:style>
  <w:style w:type="character" w:customStyle="1" w:styleId="eop">
    <w:name w:val="eop"/>
    <w:basedOn w:val="DefaultParagraphFont"/>
    <w:rsid w:val="00490412"/>
  </w:style>
  <w:style w:type="character" w:customStyle="1" w:styleId="spellingerror">
    <w:name w:val="spellingerror"/>
    <w:basedOn w:val="DefaultParagraphFont"/>
    <w:rsid w:val="00490412"/>
  </w:style>
  <w:style w:type="character" w:styleId="CommentReference">
    <w:name w:val="annotation reference"/>
    <w:basedOn w:val="DefaultParagraphFont"/>
    <w:uiPriority w:val="99"/>
    <w:semiHidden/>
    <w:unhideWhenUsed/>
    <w:rsid w:val="00245F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5F3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5F37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F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5F37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5F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5F37"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rsid w:val="009F0FAF"/>
  </w:style>
  <w:style w:type="character" w:customStyle="1" w:styleId="normaltextrun1">
    <w:name w:val="normaltextrun1"/>
    <w:basedOn w:val="DefaultParagraphFont"/>
    <w:rsid w:val="009F0FAF"/>
  </w:style>
  <w:style w:type="paragraph" w:styleId="NormalWeb">
    <w:name w:val="Normal (Web)"/>
    <w:basedOn w:val="Normal"/>
    <w:uiPriority w:val="99"/>
    <w:unhideWhenUsed/>
    <w:rsid w:val="00BA2BD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styleId="Revision">
    <w:name w:val="Revision"/>
    <w:hidden/>
    <w:uiPriority w:val="99"/>
    <w:semiHidden/>
    <w:rsid w:val="00DD0B22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D354C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B10">
    <w:name w:val="B1"/>
    <w:basedOn w:val="Normal"/>
    <w:link w:val="B1Char"/>
    <w:rsid w:val="00F85D40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0"/>
    <w:rsid w:val="00F85D40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5A01EA"/>
    <w:rPr>
      <w:color w:val="808080"/>
    </w:rPr>
  </w:style>
  <w:style w:type="paragraph" w:customStyle="1" w:styleId="TAH">
    <w:name w:val="TAH"/>
    <w:basedOn w:val="TAC"/>
    <w:link w:val="TAHCar"/>
    <w:qFormat/>
    <w:rsid w:val="00287E00"/>
    <w:rPr>
      <w:b/>
    </w:rPr>
  </w:style>
  <w:style w:type="paragraph" w:customStyle="1" w:styleId="TAC">
    <w:name w:val="TAC"/>
    <w:basedOn w:val="TAL"/>
    <w:link w:val="TACChar"/>
    <w:qFormat/>
    <w:rsid w:val="00287E00"/>
    <w:pPr>
      <w:jc w:val="center"/>
    </w:pPr>
    <w:rPr>
      <w:rFonts w:eastAsia="SimSun"/>
    </w:rPr>
  </w:style>
  <w:style w:type="character" w:customStyle="1" w:styleId="TACChar">
    <w:name w:val="TAC Char"/>
    <w:link w:val="TAC"/>
    <w:qFormat/>
    <w:rsid w:val="00287E00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287E00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287E00"/>
    <w:pPr>
      <w:ind w:left="851" w:hanging="851"/>
    </w:pPr>
    <w:rPr>
      <w:rFonts w:eastAsia="SimSun"/>
    </w:rPr>
  </w:style>
  <w:style w:type="character" w:customStyle="1" w:styleId="TANChar">
    <w:name w:val="TAN Char"/>
    <w:link w:val="TAN"/>
    <w:rsid w:val="00287E00"/>
    <w:rPr>
      <w:rFonts w:ascii="Arial" w:eastAsia="SimSun" w:hAnsi="Arial" w:cs="Times New Roman"/>
      <w:sz w:val="18"/>
      <w:szCs w:val="20"/>
      <w:lang w:val="en-GB"/>
    </w:rPr>
  </w:style>
  <w:style w:type="paragraph" w:customStyle="1" w:styleId="B1">
    <w:name w:val="B1+"/>
    <w:basedOn w:val="B10"/>
    <w:rsid w:val="00287E00"/>
    <w:pPr>
      <w:numPr>
        <w:numId w:val="29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contextualspellingandgrammarerror">
    <w:name w:val="contextualspellingandgrammarerror"/>
    <w:basedOn w:val="DefaultParagraphFont"/>
    <w:rsid w:val="0056791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6E0FC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da-DK" w:eastAsia="da-DK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6E0FC1"/>
    <w:rPr>
      <w:rFonts w:ascii="Arial" w:eastAsia="Times New Roman" w:hAnsi="Arial" w:cs="Arial"/>
      <w:vanish/>
      <w:sz w:val="16"/>
      <w:szCs w:val="16"/>
      <w:lang w:val="da-DK" w:eastAsia="da-DK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6E0FC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da-DK" w:eastAsia="da-DK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6E0FC1"/>
    <w:rPr>
      <w:rFonts w:ascii="Arial" w:eastAsia="Times New Roman" w:hAnsi="Arial" w:cs="Arial"/>
      <w:vanish/>
      <w:sz w:val="16"/>
      <w:szCs w:val="16"/>
      <w:lang w:val="da-DK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9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7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3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9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0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3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3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6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1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66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0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99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4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221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303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296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3503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52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9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3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7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1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0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9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919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458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4090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9118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1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5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4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49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79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370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176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702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306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1561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289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2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401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8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7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9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2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4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1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4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9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1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0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3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4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42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5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53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064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5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275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675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002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60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23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9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896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820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94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0798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0751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210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4995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64522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958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46479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8288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03994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50419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70313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20337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117298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90180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0961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2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11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2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2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7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81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1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1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2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0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1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10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7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7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30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7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89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61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95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059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488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731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9213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294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929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4708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42106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800564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5650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00496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71808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7374438">
                                                                          <w:marLeft w:val="-75"/>
                                                                          <w:marRight w:val="0"/>
                                                                          <w:marTop w:val="30"/>
                                                                          <w:marBottom w:val="3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289271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882206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26991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245265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821422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457020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153376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5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98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3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07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9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74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24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770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434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624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694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9028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5030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596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9926427">
                                                      <w:marLeft w:val="258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6623937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60351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63889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4630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0081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25690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71018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929612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784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2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43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069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413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823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5285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675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4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260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6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3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8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9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575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16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8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12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810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1552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81517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8085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5686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265723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58283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42241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430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2255335">
                                                                          <w:marLeft w:val="-75"/>
                                                                          <w:marRight w:val="0"/>
                                                                          <w:marTop w:val="30"/>
                                                                          <w:marBottom w:val="3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8795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798083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68181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601784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842968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8239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6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3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01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71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53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29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235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8181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309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04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8558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72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3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64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29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0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7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5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1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8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96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1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41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884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75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0801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8399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9836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93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0014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1509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3996454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15075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26956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22179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14599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31492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35069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65674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320269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309423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7680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0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317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6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2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9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17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26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63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836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880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943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064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45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0221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13076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713214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27309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60405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3129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86735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14365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38753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872952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433901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303938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927214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833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5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0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83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48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598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427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1664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876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771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5079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21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54154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3827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33658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65075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37677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31470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9615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07711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1794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831512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417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7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1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5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4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62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6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8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0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00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00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43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64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648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104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02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4526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9873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0335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7625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2086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44492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69580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7875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57621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1131529">
                                                                          <w:marLeft w:val="-75"/>
                                                                          <w:marRight w:val="0"/>
                                                                          <w:marTop w:val="30"/>
                                                                          <w:marBottom w:val="3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10741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97421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223257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896363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985029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798834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682473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7301058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82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0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4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1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7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5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87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7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59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229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90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228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024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4616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898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4176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56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91062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7352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82711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3299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24611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0525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16521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079511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644776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8482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76769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022667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978714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648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301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8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58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49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447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5AIRPNAIUNRU-1328258698-650</_dlc_DocId>
    <_dlc_DocIdUrl xmlns="71c5aaf6-e6ce-465b-b873-5148d2a4c105">
      <Url>https://nokia.sharepoint.com/sites/c5g/5gradio/_layouts/15/DocIdRedir.aspx?ID=5AIRPNAIUNRU-1328258698-650</Url>
      <Description>5AIRPNAIUNRU-1328258698-650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B2E43-22CC-4841-ACD1-F09540B8668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E5A2554-EA39-4017-9242-BDD11D27752B}">
  <ds:schemaRefs>
    <ds:schemaRef ds:uri="3b34c8f0-1ef5-4d1e-bb66-517ce7fe7356"/>
    <ds:schemaRef ds:uri="http://schemas.microsoft.com/office/2006/documentManagement/types"/>
    <ds:schemaRef ds:uri="http://purl.org/dc/elements/1.1/"/>
    <ds:schemaRef ds:uri="0b6aed8e-0313-4d17-80ff-d0e5da4931c5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  <ds:schemaRef ds:uri="http://schemas.openxmlformats.org/package/2006/metadata/core-properties"/>
    <ds:schemaRef ds:uri="71c5aaf6-e6ce-465b-b873-5148d2a4c105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F897361-C3FF-4DFE-812A-6325EF282EA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0F41D6F-957A-4AF1-91DF-15A2CB63DA5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89F863C-0DB0-4A16-BA04-B6845BD46E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56A6BA1-C859-4441-B7F1-B7599E6AE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1341</Words>
  <Characters>8184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Almeida, Erika (Nokia - DK/Aalborg)</cp:lastModifiedBy>
  <cp:revision>2</cp:revision>
  <cp:lastPrinted>2019-04-01T08:54:00Z</cp:lastPrinted>
  <dcterms:created xsi:type="dcterms:W3CDTF">2019-10-04T15:40:00Z</dcterms:created>
  <dcterms:modified xsi:type="dcterms:W3CDTF">2019-10-04T15:40:00Z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dad38ff7-2d0d-491e-a362-190d1f8b0d42</vt:lpwstr>
  </property>
  <property fmtid="{D5CDD505-2E9C-101B-9397-08002B2CF9AE}" pid="4" name="AuthorIds_UIVersion_512">
    <vt:lpwstr>18279</vt:lpwstr>
  </property>
</Properties>
</file>